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48" w:rsidRDefault="005E3F48" w:rsidP="005E3F4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TISKOVÁ ZPRÁVA</w:t>
      </w:r>
    </w:p>
    <w:p w:rsidR="005E3F48" w:rsidRDefault="005E3F48" w:rsidP="005E3F4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Sdružení pro rozvoj Moravskoslezského kraje</w:t>
      </w:r>
    </w:p>
    <w:p w:rsidR="005E3F48" w:rsidRDefault="00284D16" w:rsidP="005E3F4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5E3F4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5E3F48">
        <w:rPr>
          <w:rFonts w:ascii="Times New Roman" w:hAnsi="Times New Roman"/>
          <w:b/>
          <w:color w:val="000000"/>
          <w:sz w:val="24"/>
          <w:szCs w:val="24"/>
        </w:rPr>
        <w:t>. 2018</w:t>
      </w:r>
    </w:p>
    <w:p w:rsidR="005E3F48" w:rsidRDefault="005E3F48" w:rsidP="005E3F48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E3F48" w:rsidRDefault="005E3F48" w:rsidP="005E3F48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E3F48" w:rsidRDefault="005E3F48" w:rsidP="005E3F48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E3F48" w:rsidRDefault="00284D16" w:rsidP="005E3F48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Odpady 21: Z</w:t>
      </w:r>
      <w:r w:rsidR="0079351D">
        <w:rPr>
          <w:rFonts w:ascii="Times New Roman" w:hAnsi="Times New Roman"/>
          <w:b/>
          <w:color w:val="000000"/>
          <w:sz w:val="24"/>
          <w:szCs w:val="24"/>
          <w:u w:val="single"/>
        </w:rPr>
        <w:t>výšení cen za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skládkování </w:t>
      </w:r>
      <w:r w:rsidR="0079351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má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přinut</w:t>
      </w:r>
      <w:r w:rsidR="0079351D">
        <w:rPr>
          <w:rFonts w:ascii="Times New Roman" w:hAnsi="Times New Roman"/>
          <w:b/>
          <w:color w:val="000000"/>
          <w:sz w:val="24"/>
          <w:szCs w:val="24"/>
          <w:u w:val="single"/>
        </w:rPr>
        <w:t>it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obce a města více třídit, recyklovat a využívat komunální odpad</w:t>
      </w:r>
    </w:p>
    <w:p w:rsidR="005E3F48" w:rsidRDefault="005E3F48" w:rsidP="005E3F48">
      <w:pPr>
        <w:rPr>
          <w:rFonts w:ascii="Times New Roman" w:hAnsi="Times New Roman"/>
          <w:color w:val="000000"/>
          <w:sz w:val="24"/>
          <w:szCs w:val="24"/>
        </w:rPr>
      </w:pPr>
    </w:p>
    <w:p w:rsidR="005E3F48" w:rsidRDefault="0028452D" w:rsidP="005E3F48">
      <w:pPr>
        <w:rPr>
          <w:rFonts w:ascii="Times New Roman" w:hAnsi="Times New Roman" w:cs="Times New Roman"/>
          <w:sz w:val="28"/>
          <w:szCs w:val="28"/>
        </w:rPr>
      </w:pPr>
      <w:r w:rsidRPr="0079351D">
        <w:rPr>
          <w:rFonts w:ascii="Times New Roman" w:hAnsi="Times New Roman" w:cs="Times New Roman"/>
          <w:bCs/>
          <w:sz w:val="28"/>
          <w:szCs w:val="28"/>
        </w:rPr>
        <w:t xml:space="preserve">Sedm let zbývá do </w:t>
      </w:r>
      <w:r w:rsidRPr="0079351D">
        <w:rPr>
          <w:rFonts w:ascii="Times New Roman" w:hAnsi="Times New Roman" w:cs="Times New Roman"/>
          <w:sz w:val="28"/>
          <w:szCs w:val="28"/>
        </w:rPr>
        <w:t>zákaz</w:t>
      </w:r>
      <w:r w:rsidR="00284D16" w:rsidRPr="0079351D">
        <w:rPr>
          <w:rFonts w:ascii="Times New Roman" w:hAnsi="Times New Roman" w:cs="Times New Roman"/>
          <w:sz w:val="28"/>
          <w:szCs w:val="28"/>
        </w:rPr>
        <w:t>u</w:t>
      </w:r>
      <w:r w:rsidRPr="0079351D">
        <w:rPr>
          <w:rFonts w:ascii="Times New Roman" w:hAnsi="Times New Roman" w:cs="Times New Roman"/>
          <w:sz w:val="28"/>
          <w:szCs w:val="28"/>
        </w:rPr>
        <w:t xml:space="preserve"> skládkování směsného komunálního odpadu, recyklovatelného a využitelného odpadu</w:t>
      </w:r>
      <w:r w:rsidR="00E16B72">
        <w:rPr>
          <w:rFonts w:ascii="Times New Roman" w:hAnsi="Times New Roman" w:cs="Times New Roman"/>
          <w:sz w:val="28"/>
          <w:szCs w:val="28"/>
        </w:rPr>
        <w:t>. P</w:t>
      </w:r>
      <w:r w:rsidRPr="0079351D">
        <w:rPr>
          <w:rFonts w:ascii="Times New Roman" w:hAnsi="Times New Roman" w:cs="Times New Roman"/>
          <w:sz w:val="28"/>
          <w:szCs w:val="28"/>
        </w:rPr>
        <w:t xml:space="preserve">ro obce i města to může být problém i výzva, shodli se účastníci osmnáctého ročníku konference Odpady 21, která se konala </w:t>
      </w:r>
      <w:r w:rsidR="0079351D">
        <w:rPr>
          <w:rFonts w:ascii="Times New Roman" w:hAnsi="Times New Roman" w:cs="Times New Roman"/>
          <w:sz w:val="28"/>
          <w:szCs w:val="28"/>
        </w:rPr>
        <w:t xml:space="preserve">9. a 10. 5. 2018 </w:t>
      </w:r>
      <w:r w:rsidRPr="0079351D">
        <w:rPr>
          <w:rFonts w:ascii="Times New Roman" w:hAnsi="Times New Roman" w:cs="Times New Roman"/>
          <w:sz w:val="28"/>
          <w:szCs w:val="28"/>
        </w:rPr>
        <w:t xml:space="preserve">v hotelu </w:t>
      </w:r>
      <w:proofErr w:type="spellStart"/>
      <w:r w:rsidRPr="0079351D">
        <w:rPr>
          <w:rFonts w:ascii="Times New Roman" w:hAnsi="Times New Roman" w:cs="Times New Roman"/>
          <w:sz w:val="28"/>
          <w:szCs w:val="28"/>
        </w:rPr>
        <w:t>Clarion</w:t>
      </w:r>
      <w:proofErr w:type="spellEnd"/>
      <w:r w:rsidRPr="0079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1D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79351D">
        <w:rPr>
          <w:rFonts w:ascii="Times New Roman" w:hAnsi="Times New Roman" w:cs="Times New Roman"/>
          <w:sz w:val="28"/>
          <w:szCs w:val="28"/>
        </w:rPr>
        <w:t xml:space="preserve"> Hotel Ostrava a kterou organizovaly Sdružení pro rozvoj Moravskoslezského kraje, společnost FITE a Technické služby města Olomouc. </w:t>
      </w:r>
    </w:p>
    <w:p w:rsidR="00E16B72" w:rsidRPr="0079351D" w:rsidRDefault="00E16B72" w:rsidP="005E3F48">
      <w:pPr>
        <w:rPr>
          <w:rFonts w:ascii="Times New Roman" w:hAnsi="Times New Roman" w:cs="Times New Roman"/>
          <w:sz w:val="28"/>
          <w:szCs w:val="28"/>
        </w:rPr>
      </w:pPr>
      <w:r w:rsidRPr="0079351D">
        <w:rPr>
          <w:rFonts w:ascii="Times New Roman" w:hAnsi="Times New Roman" w:cs="Times New Roman"/>
          <w:sz w:val="28"/>
          <w:szCs w:val="28"/>
        </w:rPr>
        <w:t xml:space="preserve">Ze současných 500 korun za tunu komunálního odpadu by zákaz skládkování </w:t>
      </w:r>
      <w:r>
        <w:rPr>
          <w:rFonts w:ascii="Times New Roman" w:hAnsi="Times New Roman" w:cs="Times New Roman"/>
          <w:sz w:val="28"/>
          <w:szCs w:val="28"/>
        </w:rPr>
        <w:t xml:space="preserve">v roce 2024 </w:t>
      </w:r>
      <w:r w:rsidRPr="0079351D">
        <w:rPr>
          <w:rFonts w:ascii="Times New Roman" w:hAnsi="Times New Roman" w:cs="Times New Roman"/>
          <w:sz w:val="28"/>
          <w:szCs w:val="28"/>
        </w:rPr>
        <w:t>mohl podle údajů ministerstva životního prostředí</w:t>
      </w:r>
      <w:r>
        <w:rPr>
          <w:rFonts w:ascii="Times New Roman" w:hAnsi="Times New Roman" w:cs="Times New Roman"/>
          <w:sz w:val="28"/>
          <w:szCs w:val="28"/>
        </w:rPr>
        <w:t xml:space="preserve"> zásadně zvýšit</w:t>
      </w:r>
      <w:r w:rsidRPr="0079351D">
        <w:rPr>
          <w:rFonts w:ascii="Times New Roman" w:hAnsi="Times New Roman" w:cs="Times New Roman"/>
          <w:sz w:val="28"/>
          <w:szCs w:val="28"/>
        </w:rPr>
        <w:t xml:space="preserve"> poplatek </w:t>
      </w:r>
      <w:r>
        <w:rPr>
          <w:rFonts w:ascii="Times New Roman" w:hAnsi="Times New Roman" w:cs="Times New Roman"/>
          <w:sz w:val="28"/>
          <w:szCs w:val="28"/>
        </w:rPr>
        <w:t>za skládkování</w:t>
      </w:r>
      <w:r w:rsidRPr="0079351D">
        <w:rPr>
          <w:rFonts w:ascii="Times New Roman" w:hAnsi="Times New Roman" w:cs="Times New Roman"/>
          <w:sz w:val="28"/>
          <w:szCs w:val="28"/>
        </w:rPr>
        <w:t xml:space="preserve">. </w:t>
      </w:r>
      <w:r w:rsidRPr="0079351D">
        <w:rPr>
          <w:rFonts w:ascii="Times New Roman" w:hAnsi="Times New Roman" w:cs="Times New Roman"/>
          <w:bCs/>
          <w:sz w:val="28"/>
          <w:szCs w:val="28"/>
        </w:rPr>
        <w:t xml:space="preserve">Růst cen za skládkování ale obyvatelé měst a obcí nemusí pocítit, pokud samosprávy zvýší recyklaci a třídění a intenzivně se budou odklánět od přežitého skládkování. </w:t>
      </w:r>
      <w:r>
        <w:rPr>
          <w:rFonts w:ascii="Times New Roman" w:hAnsi="Times New Roman" w:cs="Times New Roman"/>
          <w:bCs/>
          <w:sz w:val="28"/>
          <w:szCs w:val="28"/>
        </w:rPr>
        <w:t>Vyplývá to z informací</w:t>
      </w:r>
      <w:r w:rsidRPr="0079351D">
        <w:rPr>
          <w:rFonts w:ascii="Times New Roman" w:hAnsi="Times New Roman" w:cs="Times New Roman"/>
          <w:bCs/>
          <w:sz w:val="28"/>
          <w:szCs w:val="28"/>
        </w:rPr>
        <w:t> ministerstva životního prostředí</w:t>
      </w:r>
      <w:r>
        <w:rPr>
          <w:rFonts w:ascii="Times New Roman" w:hAnsi="Times New Roman" w:cs="Times New Roman"/>
          <w:bCs/>
          <w:sz w:val="28"/>
          <w:szCs w:val="28"/>
        </w:rPr>
        <w:t>, které zazněly</w:t>
      </w:r>
      <w:r w:rsidRPr="0079351D">
        <w:rPr>
          <w:rFonts w:ascii="Times New Roman" w:hAnsi="Times New Roman" w:cs="Times New Roman"/>
          <w:bCs/>
          <w:sz w:val="28"/>
          <w:szCs w:val="28"/>
        </w:rPr>
        <w:t xml:space="preserve"> na konferenci Odpady 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9351D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68D" w:rsidRPr="0079351D" w:rsidRDefault="0000668D" w:rsidP="000066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51D">
        <w:rPr>
          <w:rFonts w:ascii="Times New Roman" w:hAnsi="Times New Roman" w:cs="Times New Roman"/>
          <w:bCs/>
          <w:iCs/>
          <w:color w:val="auto"/>
          <w:sz w:val="28"/>
          <w:szCs w:val="28"/>
        </w:rPr>
        <w:t>„</w:t>
      </w:r>
      <w:r w:rsidR="004E1D9E" w:rsidRPr="0079351D">
        <w:rPr>
          <w:rFonts w:ascii="Times New Roman" w:hAnsi="Times New Roman" w:cs="Times New Roman"/>
          <w:bCs/>
          <w:iCs/>
          <w:color w:val="auto"/>
          <w:sz w:val="28"/>
          <w:szCs w:val="28"/>
        </w:rPr>
        <w:t>Hlavním způsobem nakládání s komunálním odpadem</w:t>
      </w:r>
      <w:r w:rsidR="0032255B" w:rsidRPr="0079351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v Česku</w:t>
      </w:r>
      <w:r w:rsidR="004E1D9E" w:rsidRPr="0079351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je </w:t>
      </w:r>
      <w:r w:rsidR="003E4DFF">
        <w:rPr>
          <w:rFonts w:ascii="Times New Roman" w:hAnsi="Times New Roman" w:cs="Times New Roman"/>
          <w:bCs/>
          <w:iCs/>
          <w:color w:val="auto"/>
          <w:sz w:val="28"/>
          <w:szCs w:val="28"/>
        </w:rPr>
        <w:t>stále</w:t>
      </w:r>
      <w:r w:rsidR="004E1D9E" w:rsidRPr="0079351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skládkování</w:t>
      </w:r>
      <w:r w:rsidR="004E1D9E" w:rsidRPr="0079351D">
        <w:rPr>
          <w:rFonts w:ascii="Times New Roman" w:hAnsi="Times New Roman" w:cs="Times New Roman"/>
          <w:bCs/>
          <w:color w:val="auto"/>
          <w:sz w:val="28"/>
          <w:szCs w:val="28"/>
        </w:rPr>
        <w:t>. V roce 2016 vyprodukoval</w:t>
      </w:r>
      <w:r w:rsidR="0032255B" w:rsidRPr="007935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 </w:t>
      </w:r>
      <w:r w:rsidR="004E1D9E" w:rsidRPr="0079351D">
        <w:rPr>
          <w:rFonts w:ascii="Times New Roman" w:hAnsi="Times New Roman" w:cs="Times New Roman"/>
          <w:bCs/>
          <w:color w:val="auto"/>
          <w:sz w:val="28"/>
          <w:szCs w:val="28"/>
        </w:rPr>
        <w:t>Česko 5,6 mil tun komunálních odpadů</w:t>
      </w:r>
      <w:r w:rsidR="0032255B" w:rsidRPr="0079351D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4E1D9E" w:rsidRPr="007935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na jednoho obyvatele to bylo 531 kg. </w:t>
      </w:r>
      <w:r w:rsidR="0032255B" w:rsidRPr="0079351D">
        <w:rPr>
          <w:rFonts w:ascii="Times New Roman" w:hAnsi="Times New Roman" w:cs="Times New Roman"/>
          <w:bCs/>
          <w:sz w:val="28"/>
          <w:szCs w:val="28"/>
        </w:rPr>
        <w:t>Z tohoto celkového množství se m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>ateriálov</w:t>
      </w:r>
      <w:r w:rsidR="0032255B" w:rsidRPr="0079351D">
        <w:rPr>
          <w:rFonts w:ascii="Times New Roman" w:hAnsi="Times New Roman" w:cs="Times New Roman"/>
          <w:bCs/>
          <w:sz w:val="28"/>
          <w:szCs w:val="28"/>
        </w:rPr>
        <w:t>ě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 xml:space="preserve"> využi</w:t>
      </w:r>
      <w:r w:rsidR="0032255B" w:rsidRPr="0079351D">
        <w:rPr>
          <w:rFonts w:ascii="Times New Roman" w:hAnsi="Times New Roman" w:cs="Times New Roman"/>
          <w:bCs/>
          <w:sz w:val="28"/>
          <w:szCs w:val="28"/>
        </w:rPr>
        <w:t xml:space="preserve">lo 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>3</w:t>
      </w:r>
      <w:r w:rsidR="0032255B" w:rsidRPr="0079351D">
        <w:rPr>
          <w:rFonts w:ascii="Times New Roman" w:hAnsi="Times New Roman" w:cs="Times New Roman"/>
          <w:bCs/>
          <w:sz w:val="28"/>
          <w:szCs w:val="28"/>
        </w:rPr>
        <w:t>8 procent, což je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 xml:space="preserve"> pod úrovní průměru EU. Energetické využití </w:t>
      </w:r>
      <w:r w:rsidR="0032255B" w:rsidRPr="0079351D">
        <w:rPr>
          <w:rFonts w:ascii="Times New Roman" w:hAnsi="Times New Roman" w:cs="Times New Roman"/>
          <w:bCs/>
          <w:sz w:val="28"/>
          <w:szCs w:val="28"/>
        </w:rPr>
        <w:t xml:space="preserve">představovalo 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>12</w:t>
      </w:r>
      <w:r w:rsidR="0032255B" w:rsidRPr="0079351D">
        <w:rPr>
          <w:rFonts w:ascii="Times New Roman" w:hAnsi="Times New Roman" w:cs="Times New Roman"/>
          <w:bCs/>
          <w:sz w:val="28"/>
          <w:szCs w:val="28"/>
        </w:rPr>
        <w:t xml:space="preserve"> procent, rovněž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 xml:space="preserve"> pod úrovní průměru EU. </w:t>
      </w:r>
      <w:r w:rsidR="0032255B" w:rsidRPr="0079351D">
        <w:rPr>
          <w:rFonts w:ascii="Times New Roman" w:hAnsi="Times New Roman" w:cs="Times New Roman"/>
          <w:bCs/>
          <w:sz w:val="28"/>
          <w:szCs w:val="28"/>
        </w:rPr>
        <w:t>Naopak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 xml:space="preserve"> 45</w:t>
      </w:r>
      <w:r w:rsidR="0032255B" w:rsidRPr="0079351D">
        <w:rPr>
          <w:rFonts w:ascii="Times New Roman" w:hAnsi="Times New Roman" w:cs="Times New Roman"/>
          <w:bCs/>
          <w:sz w:val="28"/>
          <w:szCs w:val="28"/>
        </w:rPr>
        <w:t xml:space="preserve"> procent komunálních odpadů skončilo na skládkách, což je 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>nad úrovní průměru EU</w:t>
      </w:r>
      <w:r w:rsidRPr="0079351D">
        <w:rPr>
          <w:rFonts w:ascii="Times New Roman" w:hAnsi="Times New Roman" w:cs="Times New Roman"/>
          <w:bCs/>
          <w:sz w:val="28"/>
          <w:szCs w:val="28"/>
        </w:rPr>
        <w:t xml:space="preserve">,“ uvedl na konferenci Odpady 21 </w:t>
      </w:r>
      <w:r w:rsidR="005D3008" w:rsidRPr="0079351D">
        <w:rPr>
          <w:rFonts w:ascii="Times New Roman" w:hAnsi="Times New Roman" w:cs="Times New Roman"/>
          <w:bCs/>
          <w:sz w:val="28"/>
          <w:szCs w:val="28"/>
        </w:rPr>
        <w:t xml:space="preserve">Jan </w:t>
      </w:r>
      <w:proofErr w:type="spellStart"/>
      <w:r w:rsidRPr="0079351D">
        <w:rPr>
          <w:rFonts w:ascii="Times New Roman" w:hAnsi="Times New Roman" w:cs="Times New Roman"/>
          <w:bCs/>
          <w:sz w:val="28"/>
          <w:szCs w:val="28"/>
        </w:rPr>
        <w:t>Maršák</w:t>
      </w:r>
      <w:proofErr w:type="spellEnd"/>
      <w:r w:rsidRPr="0079351D">
        <w:rPr>
          <w:rFonts w:ascii="Times New Roman" w:hAnsi="Times New Roman" w:cs="Times New Roman"/>
          <w:bCs/>
          <w:sz w:val="28"/>
          <w:szCs w:val="28"/>
        </w:rPr>
        <w:t xml:space="preserve"> z ministerstva životního prostředí</w:t>
      </w:r>
      <w:r w:rsidR="004E1D9E" w:rsidRPr="007935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9351D">
        <w:rPr>
          <w:rFonts w:ascii="Times New Roman" w:hAnsi="Times New Roman" w:cs="Times New Roman"/>
          <w:bCs/>
          <w:sz w:val="28"/>
          <w:szCs w:val="28"/>
        </w:rPr>
        <w:t xml:space="preserve">Po roce 2024, kdy začne platit zákaz skládkování směsného komunálního dopadu, </w:t>
      </w:r>
      <w:r w:rsidRPr="0079351D">
        <w:rPr>
          <w:rFonts w:ascii="Times New Roman" w:hAnsi="Times New Roman" w:cs="Times New Roman"/>
          <w:sz w:val="28"/>
          <w:szCs w:val="28"/>
        </w:rPr>
        <w:t xml:space="preserve">recyklovatelného a využitelného odpadu, by se měla výrazně zvýšit recyklace a poměr nakládání s komunálními odpady by měl být následující </w:t>
      </w:r>
      <w:r w:rsidRPr="0079351D">
        <w:rPr>
          <w:rFonts w:ascii="Times New Roman" w:hAnsi="Times New Roman" w:cs="Times New Roman"/>
          <w:color w:val="auto"/>
          <w:sz w:val="28"/>
          <w:szCs w:val="28"/>
        </w:rPr>
        <w:t xml:space="preserve">– 60 procent komunálního odpadu by se mělo materiálově využít, 28 procent energeticky a jen 12 procent komunálního odpadu by mělo končit na skládkách. </w:t>
      </w:r>
    </w:p>
    <w:p w:rsidR="00B91376" w:rsidRPr="0079351D" w:rsidRDefault="00B91376" w:rsidP="00B913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351D">
        <w:rPr>
          <w:rFonts w:ascii="Times New Roman" w:hAnsi="Times New Roman" w:cs="Times New Roman"/>
          <w:sz w:val="28"/>
          <w:szCs w:val="28"/>
        </w:rPr>
        <w:t xml:space="preserve">Ministerstvo životního prostředí je přesvědčeno, že zvýšení cen </w:t>
      </w:r>
      <w:r w:rsidR="0079351D">
        <w:rPr>
          <w:rFonts w:ascii="Times New Roman" w:hAnsi="Times New Roman" w:cs="Times New Roman"/>
          <w:sz w:val="28"/>
          <w:szCs w:val="28"/>
        </w:rPr>
        <w:t xml:space="preserve">za </w:t>
      </w:r>
      <w:r w:rsidRPr="0079351D">
        <w:rPr>
          <w:rFonts w:ascii="Times New Roman" w:hAnsi="Times New Roman" w:cs="Times New Roman"/>
          <w:sz w:val="28"/>
          <w:szCs w:val="28"/>
        </w:rPr>
        <w:t xml:space="preserve">skládkování omezí ukládání směsného komunálního odpadu na skládky. „Je </w:t>
      </w:r>
      <w:r w:rsidRPr="0079351D">
        <w:rPr>
          <w:rFonts w:ascii="Times New Roman" w:hAnsi="Times New Roman" w:cs="Times New Roman"/>
          <w:color w:val="auto"/>
          <w:sz w:val="28"/>
          <w:szCs w:val="28"/>
        </w:rPr>
        <w:t xml:space="preserve">zřejmá korelace mezi cenou skládkování a procentem recyklovaného komunálního odpadu. Vyšší cena skládkování znamená, že je více komunálního odpadu přesouváno do vyšších pater hierarchie nakládání s odpady. Vyšší cena skládkování podporuje recyklaci a kompostování,“ </w:t>
      </w:r>
      <w:r w:rsidR="00351E42">
        <w:rPr>
          <w:rFonts w:ascii="Times New Roman" w:hAnsi="Times New Roman" w:cs="Times New Roman"/>
          <w:color w:val="auto"/>
          <w:sz w:val="28"/>
          <w:szCs w:val="28"/>
        </w:rPr>
        <w:t>řekl</w:t>
      </w:r>
      <w:r w:rsidRPr="0079351D">
        <w:rPr>
          <w:rFonts w:ascii="Times New Roman" w:hAnsi="Times New Roman" w:cs="Times New Roman"/>
          <w:color w:val="auto"/>
          <w:sz w:val="28"/>
          <w:szCs w:val="28"/>
        </w:rPr>
        <w:t xml:space="preserve"> Jan </w:t>
      </w:r>
      <w:proofErr w:type="spellStart"/>
      <w:r w:rsidRPr="0079351D">
        <w:rPr>
          <w:rFonts w:ascii="Times New Roman" w:hAnsi="Times New Roman" w:cs="Times New Roman"/>
          <w:color w:val="auto"/>
          <w:sz w:val="28"/>
          <w:szCs w:val="28"/>
        </w:rPr>
        <w:t>Maršák</w:t>
      </w:r>
      <w:proofErr w:type="spellEnd"/>
      <w:r w:rsidRPr="007935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91376" w:rsidRPr="0079351D" w:rsidRDefault="00B91376" w:rsidP="00B9137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8726F" w:rsidRPr="0079351D" w:rsidRDefault="005D3008" w:rsidP="0008726F">
      <w:pPr>
        <w:rPr>
          <w:rFonts w:ascii="Times New Roman" w:hAnsi="Times New Roman" w:cs="Times New Roman"/>
          <w:sz w:val="28"/>
          <w:szCs w:val="28"/>
        </w:rPr>
      </w:pPr>
      <w:r w:rsidRPr="0079351D">
        <w:rPr>
          <w:rFonts w:ascii="Times New Roman" w:hAnsi="Times New Roman" w:cs="Times New Roman"/>
          <w:color w:val="000000"/>
          <w:sz w:val="28"/>
          <w:szCs w:val="28"/>
        </w:rPr>
        <w:lastRenderedPageBreak/>
        <w:t>P</w:t>
      </w:r>
      <w:r w:rsidR="0028452D" w:rsidRPr="0079351D">
        <w:rPr>
          <w:rFonts w:ascii="Times New Roman" w:hAnsi="Times New Roman" w:cs="Times New Roman"/>
          <w:color w:val="000000"/>
          <w:sz w:val="28"/>
          <w:szCs w:val="28"/>
        </w:rPr>
        <w:t>odle p</w:t>
      </w:r>
      <w:r w:rsidRPr="0079351D">
        <w:rPr>
          <w:rFonts w:ascii="Times New Roman" w:hAnsi="Times New Roman" w:cs="Times New Roman"/>
          <w:color w:val="000000"/>
          <w:sz w:val="28"/>
          <w:szCs w:val="28"/>
        </w:rPr>
        <w:t>rezident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79351D">
        <w:rPr>
          <w:rFonts w:ascii="Times New Roman" w:hAnsi="Times New Roman" w:cs="Times New Roman"/>
          <w:color w:val="000000"/>
          <w:sz w:val="28"/>
          <w:szCs w:val="28"/>
        </w:rPr>
        <w:t xml:space="preserve"> Sdružení pro rozvoj Moravskoslezského kraje Pavl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79351D">
        <w:rPr>
          <w:rFonts w:ascii="Times New Roman" w:hAnsi="Times New Roman" w:cs="Times New Roman"/>
          <w:color w:val="000000"/>
          <w:sz w:val="28"/>
          <w:szCs w:val="28"/>
        </w:rPr>
        <w:t xml:space="preserve"> Bartoš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793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>není ale důvod do roku 2024 příliš navyšovat poplatky</w:t>
      </w:r>
      <w:r w:rsidR="00295CC5">
        <w:rPr>
          <w:rFonts w:ascii="Times New Roman" w:hAnsi="Times New Roman" w:cs="Times New Roman"/>
          <w:color w:val="000000"/>
          <w:sz w:val="28"/>
          <w:szCs w:val="28"/>
        </w:rPr>
        <w:t xml:space="preserve"> za skládkování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 xml:space="preserve">. „Po této době potom </w:t>
      </w:r>
      <w:r w:rsidR="00295CC5">
        <w:rPr>
          <w:rFonts w:ascii="Times New Roman" w:hAnsi="Times New Roman" w:cs="Times New Roman"/>
          <w:color w:val="000000"/>
          <w:sz w:val="28"/>
          <w:szCs w:val="28"/>
        </w:rPr>
        <w:t xml:space="preserve">ale 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>zavést sankční poplatky, pokud nedojde k</w:t>
      </w:r>
      <w:r w:rsidR="00295C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>odklonu</w:t>
      </w:r>
      <w:r w:rsidR="00295CC5">
        <w:rPr>
          <w:rFonts w:ascii="Times New Roman" w:hAnsi="Times New Roman" w:cs="Times New Roman"/>
          <w:color w:val="000000"/>
          <w:sz w:val="28"/>
          <w:szCs w:val="28"/>
        </w:rPr>
        <w:t xml:space="preserve"> od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 xml:space="preserve"> skládkování,“ </w:t>
      </w:r>
      <w:r w:rsidR="00351E42">
        <w:rPr>
          <w:rFonts w:ascii="Times New Roman" w:hAnsi="Times New Roman" w:cs="Times New Roman"/>
          <w:color w:val="000000"/>
          <w:sz w:val="28"/>
          <w:szCs w:val="28"/>
        </w:rPr>
        <w:t>uvedl</w:t>
      </w:r>
      <w:r w:rsidR="003E4DFF">
        <w:rPr>
          <w:rFonts w:ascii="Times New Roman" w:hAnsi="Times New Roman" w:cs="Times New Roman"/>
          <w:color w:val="000000"/>
          <w:sz w:val="28"/>
          <w:szCs w:val="28"/>
        </w:rPr>
        <w:t xml:space="preserve"> Pavel </w:t>
      </w:r>
      <w:r w:rsidR="00CB3429">
        <w:rPr>
          <w:rFonts w:ascii="Times New Roman" w:hAnsi="Times New Roman" w:cs="Times New Roman"/>
          <w:color w:val="000000"/>
          <w:sz w:val="28"/>
          <w:szCs w:val="28"/>
        </w:rPr>
        <w:t>Bartoš s tím, že je nutné urychleně dokončit nový zákon o odpadech, který by měl navazovat na dosavadní legislativu</w:t>
      </w:r>
      <w:r w:rsidR="00CB3429" w:rsidRPr="00CB34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3429" w:rsidRPr="00CB3429">
        <w:rPr>
          <w:rFonts w:ascii="Times New Roman" w:hAnsi="Times New Roman"/>
          <w:sz w:val="28"/>
          <w:szCs w:val="28"/>
        </w:rPr>
        <w:t xml:space="preserve"> </w:t>
      </w:r>
      <w:r w:rsidR="00CB3429">
        <w:rPr>
          <w:rFonts w:ascii="Times New Roman" w:hAnsi="Times New Roman"/>
          <w:sz w:val="28"/>
          <w:szCs w:val="28"/>
        </w:rPr>
        <w:t>Účastníci konference</w:t>
      </w:r>
      <w:r w:rsidR="00CB3429" w:rsidRPr="00CB3429">
        <w:rPr>
          <w:rFonts w:ascii="Times New Roman" w:hAnsi="Times New Roman"/>
          <w:sz w:val="28"/>
          <w:szCs w:val="28"/>
        </w:rPr>
        <w:t xml:space="preserve"> také </w:t>
      </w:r>
      <w:r w:rsidR="00CB3429">
        <w:rPr>
          <w:rFonts w:ascii="Times New Roman" w:hAnsi="Times New Roman"/>
          <w:sz w:val="28"/>
          <w:szCs w:val="28"/>
        </w:rPr>
        <w:t>vyzvali příslušné orgány, aby byl odstraněn problém</w:t>
      </w:r>
      <w:r w:rsidR="00CB3429" w:rsidRPr="00CB3429">
        <w:rPr>
          <w:rFonts w:ascii="Times New Roman" w:hAnsi="Times New Roman"/>
          <w:sz w:val="28"/>
          <w:szCs w:val="28"/>
        </w:rPr>
        <w:t xml:space="preserve"> dvojí nekoordinované evidence odpadů vedené po linii ministerstva životního prostředí i Českého statistického úřadu.</w:t>
      </w:r>
      <w:r w:rsidR="00CB3429">
        <w:rPr>
          <w:rFonts w:ascii="Times New Roman" w:hAnsi="Times New Roman"/>
          <w:sz w:val="28"/>
          <w:szCs w:val="28"/>
        </w:rPr>
        <w:t xml:space="preserve"> Doporučili </w:t>
      </w:r>
      <w:r w:rsidR="00295CC5">
        <w:rPr>
          <w:rFonts w:ascii="Times New Roman" w:hAnsi="Times New Roman"/>
          <w:sz w:val="28"/>
          <w:szCs w:val="28"/>
        </w:rPr>
        <w:t>rovněž</w:t>
      </w:r>
      <w:r w:rsidR="00CB3429">
        <w:rPr>
          <w:rFonts w:ascii="Times New Roman" w:hAnsi="Times New Roman"/>
          <w:sz w:val="28"/>
          <w:szCs w:val="28"/>
        </w:rPr>
        <w:t xml:space="preserve">, aby </w:t>
      </w:r>
      <w:r w:rsidR="0008726F">
        <w:rPr>
          <w:rFonts w:ascii="Times New Roman" w:hAnsi="Times New Roman"/>
          <w:sz w:val="28"/>
          <w:szCs w:val="28"/>
        </w:rPr>
        <w:t xml:space="preserve">ministerstvo životního prostředí iniciovalo </w:t>
      </w:r>
      <w:r w:rsidR="00CB3429">
        <w:rPr>
          <w:rFonts w:ascii="Times New Roman" w:hAnsi="Times New Roman"/>
          <w:sz w:val="28"/>
          <w:szCs w:val="28"/>
        </w:rPr>
        <w:t xml:space="preserve">sjednocení </w:t>
      </w:r>
      <w:r w:rsidR="00A774DB">
        <w:rPr>
          <w:rFonts w:ascii="Times New Roman" w:hAnsi="Times New Roman"/>
          <w:sz w:val="28"/>
          <w:szCs w:val="28"/>
        </w:rPr>
        <w:t xml:space="preserve">terminologie a </w:t>
      </w:r>
      <w:r w:rsidR="00CB3429">
        <w:rPr>
          <w:rFonts w:ascii="Times New Roman" w:hAnsi="Times New Roman"/>
          <w:sz w:val="28"/>
          <w:szCs w:val="28"/>
        </w:rPr>
        <w:t xml:space="preserve">metodik pro </w:t>
      </w:r>
      <w:r w:rsidR="00A774DB">
        <w:rPr>
          <w:rFonts w:ascii="Times New Roman" w:hAnsi="Times New Roman"/>
          <w:sz w:val="28"/>
          <w:szCs w:val="28"/>
        </w:rPr>
        <w:t xml:space="preserve">separaci, </w:t>
      </w:r>
      <w:r w:rsidR="00CB3429">
        <w:rPr>
          <w:rFonts w:ascii="Times New Roman" w:hAnsi="Times New Roman"/>
          <w:sz w:val="28"/>
          <w:szCs w:val="28"/>
        </w:rPr>
        <w:t xml:space="preserve">materiálové a energetické </w:t>
      </w:r>
      <w:r w:rsidR="0008726F">
        <w:rPr>
          <w:rFonts w:ascii="Times New Roman" w:hAnsi="Times New Roman"/>
          <w:sz w:val="28"/>
          <w:szCs w:val="28"/>
        </w:rPr>
        <w:t xml:space="preserve">využívání odpadů tak, aby to věrně zobrazovalo odpadové hospodářství ČR. „Odklon od skládkování 2, 5 milionů tun </w:t>
      </w:r>
      <w:r w:rsidR="00295CC5">
        <w:rPr>
          <w:rFonts w:ascii="Times New Roman" w:hAnsi="Times New Roman"/>
          <w:sz w:val="28"/>
          <w:szCs w:val="28"/>
        </w:rPr>
        <w:t xml:space="preserve">komunálního </w:t>
      </w:r>
      <w:r w:rsidR="0008726F">
        <w:rPr>
          <w:rFonts w:ascii="Times New Roman" w:hAnsi="Times New Roman"/>
          <w:sz w:val="28"/>
          <w:szCs w:val="28"/>
        </w:rPr>
        <w:t>odpad</w:t>
      </w:r>
      <w:r w:rsidR="00295CC5">
        <w:rPr>
          <w:rFonts w:ascii="Times New Roman" w:hAnsi="Times New Roman"/>
          <w:sz w:val="28"/>
          <w:szCs w:val="28"/>
        </w:rPr>
        <w:t>u</w:t>
      </w:r>
      <w:r w:rsidR="0008726F">
        <w:rPr>
          <w:rFonts w:ascii="Times New Roman" w:hAnsi="Times New Roman"/>
          <w:sz w:val="28"/>
          <w:szCs w:val="28"/>
        </w:rPr>
        <w:t xml:space="preserve"> se musí řešit komplexně jako součást celé ekonomiky,“ míní Pavel Bartoš. </w:t>
      </w:r>
      <w:r w:rsidR="0008726F" w:rsidRPr="0079351D">
        <w:rPr>
          <w:rFonts w:ascii="Times New Roman" w:hAnsi="Times New Roman" w:cs="Times New Roman"/>
          <w:color w:val="000000"/>
          <w:sz w:val="28"/>
          <w:szCs w:val="28"/>
        </w:rPr>
        <w:t xml:space="preserve">Je rovněž přesvědčen, </w:t>
      </w:r>
      <w:r w:rsidR="00295CC5">
        <w:rPr>
          <w:rFonts w:ascii="Times New Roman" w:hAnsi="Times New Roman" w:cs="Times New Roman"/>
          <w:color w:val="000000"/>
          <w:sz w:val="28"/>
          <w:szCs w:val="28"/>
        </w:rPr>
        <w:t xml:space="preserve">že </w:t>
      </w:r>
      <w:r w:rsidR="0008726F" w:rsidRPr="0079351D">
        <w:rPr>
          <w:rFonts w:ascii="Times New Roman" w:hAnsi="Times New Roman" w:cs="Times New Roman"/>
          <w:sz w:val="28"/>
          <w:szCs w:val="28"/>
        </w:rPr>
        <w:t>k zásadnímu snižování ukládání komunálních odpadů na skládky v kraji, ale také k tomu, aby se vytvořil prostor ke zvýšení separace a materiálového využívání</w:t>
      </w:r>
      <w:r w:rsidR="00A774D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95CC5">
        <w:rPr>
          <w:rFonts w:ascii="Times New Roman" w:hAnsi="Times New Roman" w:cs="Times New Roman"/>
          <w:sz w:val="28"/>
          <w:szCs w:val="28"/>
        </w:rPr>
        <w:t xml:space="preserve">by přispělo, kdyby se v regionu odpady více energeticky využívaly. </w:t>
      </w:r>
      <w:r w:rsidR="0008726F" w:rsidRPr="0079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FF" w:rsidRPr="00CB3429" w:rsidRDefault="0008726F" w:rsidP="005D30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Podle Pavlíny Kulhánkové z ministerstva průmyslu a obchodu je možné z 2,5 milionů tun</w:t>
      </w:r>
      <w:r w:rsidR="00043AB1">
        <w:rPr>
          <w:rFonts w:ascii="Times New Roman" w:hAnsi="Times New Roman" w:cs="Times New Roman"/>
          <w:color w:val="000000"/>
          <w:sz w:val="28"/>
          <w:szCs w:val="28"/>
        </w:rPr>
        <w:t xml:space="preserve"> směsného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komunálního odpad</w:t>
      </w:r>
      <w:r w:rsidR="00295CC5">
        <w:rPr>
          <w:rFonts w:ascii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, které nyní skončí na skládkách</w:t>
      </w:r>
      <w:r w:rsidR="001A796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vyrobit 11 milionů GJ tepla. „To představuje zhruba jednu čtvrtinu dnes vyrobeného tepla z hnědého uhlí v Česku,“ řekla Pavlína Kulhánková. </w:t>
      </w:r>
    </w:p>
    <w:p w:rsidR="00295CC5" w:rsidRDefault="00284D16" w:rsidP="005D3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Konference Odpady 21 je pořádána od roku 2001 a je dlouhodobě zaměřena na klíčové problémy odpadového hospodářství, zejména komunálního odpadu. Od roku 2012 patří konference Odpady 21 do cyklu Odpadové dny. </w:t>
      </w:r>
      <w:r w:rsidRPr="0079351D">
        <w:rPr>
          <w:rFonts w:ascii="Times New Roman" w:hAnsi="Times New Roman" w:cs="Times New Roman"/>
          <w:sz w:val="28"/>
          <w:szCs w:val="28"/>
        </w:rPr>
        <w:t xml:space="preserve">Součástí letošního ročníku konference byla rovněž exkurze do </w:t>
      </w:r>
      <w:r w:rsidR="00A774DB">
        <w:rPr>
          <w:rFonts w:ascii="Times New Roman" w:hAnsi="Times New Roman" w:cs="Times New Roman"/>
          <w:sz w:val="28"/>
          <w:szCs w:val="28"/>
        </w:rPr>
        <w:t xml:space="preserve">výzkumného </w:t>
      </w:r>
      <w:r w:rsidRPr="0079351D">
        <w:rPr>
          <w:rFonts w:ascii="Times New Roman" w:hAnsi="Times New Roman" w:cs="Times New Roman"/>
          <w:sz w:val="28"/>
          <w:szCs w:val="28"/>
        </w:rPr>
        <w:t xml:space="preserve">centra ENET, </w:t>
      </w:r>
      <w:r w:rsidR="00A774DB">
        <w:rPr>
          <w:rFonts w:ascii="Times New Roman" w:hAnsi="Times New Roman" w:cs="Times New Roman"/>
          <w:sz w:val="28"/>
          <w:szCs w:val="28"/>
        </w:rPr>
        <w:t xml:space="preserve">které je součástí VŠB – TU Ostrava, </w:t>
      </w:r>
      <w:r w:rsidRPr="0079351D">
        <w:rPr>
          <w:rFonts w:ascii="Times New Roman" w:hAnsi="Times New Roman" w:cs="Times New Roman"/>
          <w:sz w:val="28"/>
          <w:szCs w:val="28"/>
        </w:rPr>
        <w:t xml:space="preserve">kde proběhla prohlídka </w:t>
      </w:r>
      <w:proofErr w:type="spellStart"/>
      <w:r w:rsidRPr="0079351D">
        <w:rPr>
          <w:rFonts w:ascii="Times New Roman" w:hAnsi="Times New Roman" w:cs="Times New Roman"/>
          <w:sz w:val="28"/>
          <w:szCs w:val="28"/>
        </w:rPr>
        <w:t>Pyrolýzní</w:t>
      </w:r>
      <w:proofErr w:type="spellEnd"/>
      <w:r w:rsidRPr="0079351D">
        <w:rPr>
          <w:rFonts w:ascii="Times New Roman" w:hAnsi="Times New Roman" w:cs="Times New Roman"/>
          <w:sz w:val="28"/>
          <w:szCs w:val="28"/>
        </w:rPr>
        <w:t xml:space="preserve"> jednotky</w:t>
      </w:r>
      <w:r w:rsidR="00A774DB">
        <w:rPr>
          <w:rFonts w:ascii="Times New Roman" w:hAnsi="Times New Roman" w:cs="Times New Roman"/>
          <w:sz w:val="28"/>
          <w:szCs w:val="28"/>
        </w:rPr>
        <w:t xml:space="preserve"> a dalších technologií</w:t>
      </w:r>
      <w:r w:rsidRPr="00793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D16" w:rsidRPr="0079351D" w:rsidRDefault="00284D16" w:rsidP="005D30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51D">
        <w:rPr>
          <w:rFonts w:ascii="Times New Roman" w:hAnsi="Times New Roman" w:cs="Times New Roman"/>
          <w:sz w:val="28"/>
          <w:szCs w:val="28"/>
        </w:rPr>
        <w:t>Konferenci podpořili ze svého rozpočtu Moravskoslezský kraj a Olomoucký kraj. Marketingovými partnery byly firmy EKO-KOM, SMOLO</w:t>
      </w:r>
      <w:r w:rsidR="00E1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72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793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51D">
        <w:rPr>
          <w:rFonts w:ascii="Times New Roman" w:hAnsi="Times New Roman" w:cs="Times New Roman"/>
          <w:sz w:val="28"/>
          <w:szCs w:val="28"/>
        </w:rPr>
        <w:t>Lenzing</w:t>
      </w:r>
      <w:proofErr w:type="spellEnd"/>
      <w:r w:rsidRPr="0079351D">
        <w:rPr>
          <w:rFonts w:ascii="Times New Roman" w:hAnsi="Times New Roman" w:cs="Times New Roman"/>
          <w:sz w:val="28"/>
          <w:szCs w:val="28"/>
        </w:rPr>
        <w:t xml:space="preserve"> Biocel Paskov</w:t>
      </w:r>
      <w:r w:rsidR="00351E42">
        <w:rPr>
          <w:rFonts w:ascii="Times New Roman" w:hAnsi="Times New Roman" w:cs="Times New Roman"/>
          <w:sz w:val="28"/>
          <w:szCs w:val="28"/>
        </w:rPr>
        <w:t>,</w:t>
      </w:r>
      <w:r w:rsidRPr="0079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1D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79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51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9351D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16B72">
        <w:rPr>
          <w:rFonts w:ascii="Times New Roman" w:hAnsi="Times New Roman" w:cs="Times New Roman"/>
          <w:sz w:val="28"/>
          <w:szCs w:val="28"/>
        </w:rPr>
        <w:t xml:space="preserve"> a Technické služby města Olomouc.</w:t>
      </w:r>
    </w:p>
    <w:p w:rsidR="00284D16" w:rsidRPr="0079351D" w:rsidRDefault="00284D16" w:rsidP="005D30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F48" w:rsidRPr="0079351D" w:rsidRDefault="005E3F48" w:rsidP="005E3F48">
      <w:pPr>
        <w:pStyle w:val="Zpat"/>
        <w:spacing w:after="0"/>
        <w:rPr>
          <w:rFonts w:ascii="Times New Roman" w:hAnsi="Times New Roman"/>
          <w:sz w:val="28"/>
          <w:szCs w:val="28"/>
        </w:rPr>
      </w:pPr>
    </w:p>
    <w:p w:rsidR="005E3F48" w:rsidRPr="0079351D" w:rsidRDefault="005E3F48" w:rsidP="005E3F48">
      <w:pPr>
        <w:pStyle w:val="Zpat"/>
        <w:spacing w:after="0"/>
        <w:rPr>
          <w:rFonts w:ascii="Times New Roman" w:hAnsi="Times New Roman"/>
          <w:sz w:val="28"/>
          <w:szCs w:val="28"/>
        </w:rPr>
      </w:pPr>
    </w:p>
    <w:p w:rsidR="005E3F48" w:rsidRDefault="005E3F48" w:rsidP="005E3F48">
      <w:pPr>
        <w:pStyle w:val="Zpat"/>
        <w:spacing w:after="0"/>
        <w:rPr>
          <w:sz w:val="16"/>
          <w:szCs w:val="16"/>
        </w:rPr>
      </w:pPr>
    </w:p>
    <w:p w:rsidR="005E3F48" w:rsidRDefault="005E3F48" w:rsidP="005E3F48">
      <w:pPr>
        <w:pStyle w:val="Zpat"/>
        <w:spacing w:after="0"/>
        <w:rPr>
          <w:sz w:val="16"/>
          <w:szCs w:val="16"/>
        </w:rPr>
      </w:pPr>
      <w:r>
        <w:rPr>
          <w:sz w:val="16"/>
          <w:szCs w:val="16"/>
        </w:rPr>
        <w:t>Zdroj:</w:t>
      </w:r>
    </w:p>
    <w:p w:rsidR="005E3F48" w:rsidRPr="007549CD" w:rsidRDefault="005E3F48" w:rsidP="005E3F48">
      <w:pPr>
        <w:pStyle w:val="Zpat"/>
        <w:spacing w:after="0"/>
        <w:rPr>
          <w:sz w:val="16"/>
          <w:szCs w:val="16"/>
        </w:rPr>
      </w:pPr>
      <w:r w:rsidRPr="007549CD">
        <w:rPr>
          <w:sz w:val="16"/>
          <w:szCs w:val="16"/>
        </w:rPr>
        <w:t>Karin Pelikánová, mediální zástupce Sdružení pro rozvoj Moravskoslezského kraje</w:t>
      </w:r>
    </w:p>
    <w:p w:rsidR="005E3F48" w:rsidRPr="007549CD" w:rsidRDefault="005E3F48" w:rsidP="005E3F48">
      <w:pPr>
        <w:pStyle w:val="Zpat"/>
        <w:spacing w:after="0"/>
        <w:rPr>
          <w:sz w:val="16"/>
          <w:szCs w:val="16"/>
        </w:rPr>
      </w:pPr>
      <w:proofErr w:type="spellStart"/>
      <w:r w:rsidRPr="007549CD">
        <w:rPr>
          <w:sz w:val="16"/>
          <w:szCs w:val="16"/>
        </w:rPr>
        <w:t>gsm</w:t>
      </w:r>
      <w:proofErr w:type="spellEnd"/>
      <w:r w:rsidRPr="007549CD">
        <w:rPr>
          <w:sz w:val="16"/>
          <w:szCs w:val="16"/>
        </w:rPr>
        <w:t>: +420 606 127 049,</w:t>
      </w:r>
    </w:p>
    <w:p w:rsidR="005E3F48" w:rsidRPr="007549CD" w:rsidRDefault="005E3F48" w:rsidP="005E3F48">
      <w:pPr>
        <w:pStyle w:val="Zpat"/>
        <w:spacing w:after="0"/>
        <w:rPr>
          <w:sz w:val="16"/>
          <w:szCs w:val="16"/>
        </w:rPr>
      </w:pPr>
      <w:r w:rsidRPr="007549CD">
        <w:rPr>
          <w:sz w:val="16"/>
          <w:szCs w:val="16"/>
        </w:rPr>
        <w:t xml:space="preserve">e-mail: </w:t>
      </w:r>
      <w:proofErr w:type="spellStart"/>
      <w:smartTag w:uri="urn:schemas-microsoft-com:office:smarttags" w:element="PersonName">
        <w:r w:rsidRPr="007549CD">
          <w:rPr>
            <w:sz w:val="16"/>
            <w:szCs w:val="16"/>
          </w:rPr>
          <w:t>karinpelikanova</w:t>
        </w:r>
        <w:proofErr w:type="spellEnd"/>
        <w:r w:rsidRPr="007549CD">
          <w:rPr>
            <w:sz w:val="16"/>
            <w:szCs w:val="16"/>
            <w:lang w:val="de-DE"/>
          </w:rPr>
          <w:t>@</w:t>
        </w:r>
        <w:r w:rsidRPr="007549CD">
          <w:rPr>
            <w:sz w:val="16"/>
            <w:szCs w:val="16"/>
          </w:rPr>
          <w:t>seznam.cz</w:t>
        </w:r>
      </w:smartTag>
      <w:r w:rsidRPr="007549CD">
        <w:rPr>
          <w:sz w:val="16"/>
          <w:szCs w:val="16"/>
        </w:rPr>
        <w:t xml:space="preserve"> </w:t>
      </w:r>
    </w:p>
    <w:p w:rsidR="00B067F1" w:rsidRDefault="00B067F1"/>
    <w:sectPr w:rsidR="00B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48"/>
    <w:rsid w:val="0000668D"/>
    <w:rsid w:val="00043AB1"/>
    <w:rsid w:val="00057CBA"/>
    <w:rsid w:val="0008726F"/>
    <w:rsid w:val="00122383"/>
    <w:rsid w:val="001A796D"/>
    <w:rsid w:val="0028452D"/>
    <w:rsid w:val="00284D16"/>
    <w:rsid w:val="00295CC5"/>
    <w:rsid w:val="002C1AEB"/>
    <w:rsid w:val="0032255B"/>
    <w:rsid w:val="00351E42"/>
    <w:rsid w:val="003E4DFF"/>
    <w:rsid w:val="004E1D9E"/>
    <w:rsid w:val="005D3008"/>
    <w:rsid w:val="005E3F48"/>
    <w:rsid w:val="0066331A"/>
    <w:rsid w:val="0079351D"/>
    <w:rsid w:val="00873369"/>
    <w:rsid w:val="009446DF"/>
    <w:rsid w:val="009E5393"/>
    <w:rsid w:val="00A774DB"/>
    <w:rsid w:val="00B067F1"/>
    <w:rsid w:val="00B91376"/>
    <w:rsid w:val="00CB3429"/>
    <w:rsid w:val="00DF4F61"/>
    <w:rsid w:val="00E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6EA7B4"/>
  <w15:chartTrackingRefBased/>
  <w15:docId w15:val="{6F0D27C6-4704-49BD-B576-F0C86B8A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3F48"/>
    <w:pPr>
      <w:spacing w:after="225" w:line="330" w:lineRule="atLeast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F4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E3F4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E3F48"/>
    <w:rPr>
      <w:color w:val="0563C1" w:themeColor="hyperlink"/>
      <w:u w:val="single"/>
    </w:rPr>
  </w:style>
  <w:style w:type="paragraph" w:customStyle="1" w:styleId="Default">
    <w:name w:val="Default"/>
    <w:rsid w:val="004E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Pelikánová</dc:creator>
  <cp:keywords/>
  <dc:description/>
  <cp:lastModifiedBy>Karin Pelikánová</cp:lastModifiedBy>
  <cp:revision>10</cp:revision>
  <dcterms:created xsi:type="dcterms:W3CDTF">2018-05-09T22:29:00Z</dcterms:created>
  <dcterms:modified xsi:type="dcterms:W3CDTF">2018-05-11T05:54:00Z</dcterms:modified>
</cp:coreProperties>
</file>