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3DAC" w14:textId="346C12C4" w:rsidR="004528D3" w:rsidRDefault="004528D3" w:rsidP="004528D3">
      <w:pPr>
        <w:autoSpaceDE w:val="0"/>
        <w:autoSpaceDN w:val="0"/>
        <w:spacing w:line="240" w:lineRule="auto"/>
        <w:jc w:val="both"/>
        <w:rPr>
          <w:rFonts w:cs="Calibri"/>
          <w:b/>
          <w:sz w:val="28"/>
          <w:szCs w:val="20"/>
        </w:rPr>
      </w:pPr>
    </w:p>
    <w:p w14:paraId="48605F20" w14:textId="1B2FE961" w:rsidR="00BA24B0" w:rsidRDefault="00BA24B0" w:rsidP="00BA24B0">
      <w:pPr>
        <w:pStyle w:val="Normlnweb"/>
        <w:rPr>
          <w:rFonts w:ascii="Calibri" w:hAnsi="Calibri" w:cs="Calibri"/>
          <w:b/>
          <w:bCs/>
          <w:color w:val="11306D"/>
          <w:sz w:val="32"/>
          <w:szCs w:val="32"/>
        </w:rPr>
      </w:pPr>
      <w:r>
        <w:rPr>
          <w:rFonts w:ascii="Calibri" w:hAnsi="Calibri" w:cs="Calibri"/>
          <w:b/>
          <w:bCs/>
          <w:color w:val="11306D"/>
          <w:sz w:val="32"/>
          <w:szCs w:val="32"/>
        </w:rPr>
        <w:t>TISKOVÁ Z</w:t>
      </w:r>
      <w:r>
        <w:rPr>
          <w:rFonts w:ascii="Calibri" w:hAnsi="Calibri" w:cs="Calibri"/>
          <w:b/>
          <w:bCs/>
          <w:color w:val="11306D"/>
          <w:sz w:val="32"/>
          <w:szCs w:val="32"/>
        </w:rPr>
        <w:tab/>
        <w:t xml:space="preserve">PRÁVA </w:t>
      </w:r>
    </w:p>
    <w:p w14:paraId="42C503CF" w14:textId="392B2398" w:rsidR="00BA24B0" w:rsidRDefault="00A944FD" w:rsidP="00BA24B0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896022">
        <w:rPr>
          <w:rFonts w:ascii="Calibri" w:hAnsi="Calibri" w:cs="Calibri"/>
          <w:sz w:val="22"/>
          <w:szCs w:val="22"/>
        </w:rPr>
        <w:t>. září</w:t>
      </w:r>
      <w:r w:rsidR="00BA24B0" w:rsidRPr="6D451DB3">
        <w:rPr>
          <w:rFonts w:ascii="Calibri" w:hAnsi="Calibri" w:cs="Calibri"/>
          <w:sz w:val="22"/>
          <w:szCs w:val="22"/>
        </w:rPr>
        <w:t xml:space="preserve"> 202</w:t>
      </w:r>
      <w:r w:rsidR="00B50E55" w:rsidRPr="6D451DB3">
        <w:rPr>
          <w:rFonts w:ascii="Calibri" w:hAnsi="Calibri" w:cs="Calibri"/>
          <w:sz w:val="22"/>
          <w:szCs w:val="22"/>
        </w:rPr>
        <w:t>1</w:t>
      </w:r>
      <w:r w:rsidR="00BA24B0" w:rsidRPr="6D451DB3">
        <w:rPr>
          <w:rFonts w:ascii="Calibri" w:hAnsi="Calibri" w:cs="Calibri"/>
          <w:sz w:val="22"/>
          <w:szCs w:val="22"/>
        </w:rPr>
        <w:t xml:space="preserve"> </w:t>
      </w:r>
    </w:p>
    <w:p w14:paraId="3254D3BA" w14:textId="77777777" w:rsidR="008B5936" w:rsidRDefault="008B5936" w:rsidP="00BA24B0">
      <w:pPr>
        <w:pStyle w:val="Normlnweb"/>
      </w:pPr>
    </w:p>
    <w:p w14:paraId="2F2599A4" w14:textId="11AD0C48" w:rsidR="007524D8" w:rsidRDefault="000F3862" w:rsidP="007524D8">
      <w:pPr>
        <w:spacing w:after="0" w:line="240" w:lineRule="auto"/>
        <w:jc w:val="center"/>
        <w:rPr>
          <w:rFonts w:asciiTheme="minorHAnsi" w:hAnsiTheme="minorHAnsi" w:cstheme="minorBidi"/>
          <w:b/>
          <w:bCs/>
          <w:color w:val="0F2F6D"/>
          <w:sz w:val="28"/>
          <w:szCs w:val="28"/>
          <w:shd w:val="clear" w:color="auto" w:fill="FFFFFF"/>
        </w:rPr>
      </w:pPr>
      <w:r>
        <w:rPr>
          <w:rFonts w:asciiTheme="minorHAnsi" w:hAnsiTheme="minorHAnsi" w:cstheme="minorBidi"/>
          <w:b/>
          <w:bCs/>
          <w:color w:val="0F2F6D"/>
          <w:sz w:val="28"/>
          <w:szCs w:val="28"/>
          <w:shd w:val="clear" w:color="auto" w:fill="FFFFFF"/>
        </w:rPr>
        <w:t xml:space="preserve">Ostravská huť </w:t>
      </w:r>
      <w:r w:rsidR="00A90827">
        <w:rPr>
          <w:rFonts w:asciiTheme="minorHAnsi" w:hAnsiTheme="minorHAnsi" w:cstheme="minorBidi"/>
          <w:b/>
          <w:bCs/>
          <w:color w:val="0F2F6D"/>
          <w:sz w:val="28"/>
          <w:szCs w:val="28"/>
          <w:shd w:val="clear" w:color="auto" w:fill="FFFFFF"/>
        </w:rPr>
        <w:t>oslavila</w:t>
      </w:r>
      <w:r w:rsidR="00CA03D1">
        <w:rPr>
          <w:rFonts w:asciiTheme="minorHAnsi" w:hAnsiTheme="minorHAnsi" w:cstheme="minorBidi"/>
          <w:b/>
          <w:bCs/>
          <w:color w:val="0F2F6D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Bidi"/>
          <w:b/>
          <w:bCs/>
          <w:color w:val="0F2F6D"/>
          <w:sz w:val="28"/>
          <w:szCs w:val="28"/>
          <w:shd w:val="clear" w:color="auto" w:fill="FFFFFF"/>
        </w:rPr>
        <w:t>70 let od svého založení</w:t>
      </w:r>
      <w:r w:rsidR="006609A3">
        <w:rPr>
          <w:rFonts w:asciiTheme="minorHAnsi" w:hAnsiTheme="minorHAnsi" w:cstheme="minorBidi"/>
          <w:b/>
          <w:bCs/>
          <w:color w:val="0F2F6D"/>
          <w:sz w:val="28"/>
          <w:szCs w:val="28"/>
          <w:shd w:val="clear" w:color="auto" w:fill="FFFFFF"/>
        </w:rPr>
        <w:t xml:space="preserve"> </w:t>
      </w:r>
    </w:p>
    <w:p w14:paraId="73B0F0CA" w14:textId="77777777" w:rsidR="007524D8" w:rsidRDefault="007524D8" w:rsidP="007524D8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bCs/>
          <w:iCs/>
        </w:rPr>
      </w:pPr>
    </w:p>
    <w:p w14:paraId="05E34875" w14:textId="42CD0E2B" w:rsidR="007524D8" w:rsidRDefault="009C1365" w:rsidP="007524D8">
      <w:pPr>
        <w:spacing w:after="0" w:line="240" w:lineRule="auto"/>
        <w:jc w:val="both"/>
        <w:rPr>
          <w:rFonts w:asciiTheme="minorHAnsi" w:eastAsiaTheme="minorEastAsia" w:hAnsiTheme="minorHAnsi" w:cstheme="minorHAnsi"/>
          <w:b/>
          <w:bCs/>
          <w:iCs/>
        </w:rPr>
      </w:pPr>
      <w:r>
        <w:rPr>
          <w:rFonts w:asciiTheme="minorHAnsi" w:eastAsiaTheme="minorEastAsia" w:hAnsiTheme="minorHAnsi" w:cstheme="minorHAnsi"/>
          <w:b/>
          <w:bCs/>
          <w:iCs/>
        </w:rPr>
        <w:t xml:space="preserve">LIBERTY </w:t>
      </w:r>
      <w:r w:rsidR="00CA03D1">
        <w:rPr>
          <w:rFonts w:asciiTheme="minorHAnsi" w:eastAsiaTheme="minorEastAsia" w:hAnsiTheme="minorHAnsi" w:cstheme="minorHAnsi"/>
          <w:b/>
          <w:bCs/>
          <w:iCs/>
        </w:rPr>
        <w:t>Ostrava</w:t>
      </w:r>
      <w:r w:rsidR="007422D0">
        <w:rPr>
          <w:rFonts w:asciiTheme="minorHAnsi" w:eastAsiaTheme="minorEastAsia" w:hAnsiTheme="minorHAnsi" w:cstheme="minorHAnsi"/>
          <w:b/>
          <w:bCs/>
          <w:iCs/>
        </w:rPr>
        <w:t>, přední výrobce oceli v České republice,</w:t>
      </w:r>
      <w:r w:rsidR="00CA03D1">
        <w:rPr>
          <w:rFonts w:asciiTheme="minorHAnsi" w:eastAsiaTheme="minorEastAsia" w:hAnsiTheme="minorHAnsi" w:cstheme="minorHAnsi"/>
          <w:b/>
          <w:bCs/>
          <w:iCs/>
        </w:rPr>
        <w:t xml:space="preserve"> si letos připomíná</w:t>
      </w:r>
      <w:r w:rsidR="006609A3">
        <w:rPr>
          <w:rFonts w:asciiTheme="minorHAnsi" w:eastAsiaTheme="minorEastAsia" w:hAnsiTheme="minorHAnsi" w:cstheme="minorHAnsi"/>
          <w:b/>
          <w:bCs/>
          <w:iCs/>
        </w:rPr>
        <w:t xml:space="preserve"> </w:t>
      </w:r>
      <w:r w:rsidR="007422D0">
        <w:rPr>
          <w:rFonts w:asciiTheme="minorHAnsi" w:eastAsiaTheme="minorEastAsia" w:hAnsiTheme="minorHAnsi" w:cstheme="minorHAnsi"/>
          <w:b/>
          <w:bCs/>
          <w:iCs/>
        </w:rPr>
        <w:t xml:space="preserve">70. výročí svého založení. </w:t>
      </w:r>
      <w:r w:rsidR="006609A3">
        <w:rPr>
          <w:rFonts w:asciiTheme="minorHAnsi" w:eastAsiaTheme="minorEastAsia" w:hAnsiTheme="minorHAnsi" w:cstheme="minorHAnsi"/>
          <w:b/>
          <w:bCs/>
          <w:iCs/>
        </w:rPr>
        <w:t xml:space="preserve">31. prosince 1951 byla sepsána </w:t>
      </w:r>
      <w:r w:rsidR="00CA03D1">
        <w:rPr>
          <w:rFonts w:asciiTheme="minorHAnsi" w:eastAsiaTheme="minorEastAsia" w:hAnsiTheme="minorHAnsi" w:cstheme="minorHAnsi"/>
          <w:b/>
          <w:bCs/>
          <w:iCs/>
        </w:rPr>
        <w:t xml:space="preserve">Zakládací listina tehdejší Nové </w:t>
      </w:r>
      <w:r w:rsidR="004E225C">
        <w:rPr>
          <w:rFonts w:asciiTheme="minorHAnsi" w:eastAsiaTheme="minorEastAsia" w:hAnsiTheme="minorHAnsi" w:cstheme="minorHAnsi"/>
          <w:b/>
          <w:bCs/>
          <w:iCs/>
        </w:rPr>
        <w:t>H</w:t>
      </w:r>
      <w:r w:rsidR="00CA03D1">
        <w:rPr>
          <w:rFonts w:asciiTheme="minorHAnsi" w:eastAsiaTheme="minorEastAsia" w:hAnsiTheme="minorHAnsi" w:cstheme="minorHAnsi"/>
          <w:b/>
          <w:bCs/>
          <w:iCs/>
        </w:rPr>
        <w:t>uti Klementa Gottwalda</w:t>
      </w:r>
      <w:r w:rsidR="004E225C">
        <w:rPr>
          <w:rFonts w:asciiTheme="minorHAnsi" w:eastAsiaTheme="minorEastAsia" w:hAnsiTheme="minorHAnsi" w:cstheme="minorHAnsi"/>
          <w:b/>
          <w:bCs/>
          <w:iCs/>
        </w:rPr>
        <w:t xml:space="preserve">. </w:t>
      </w:r>
      <w:r w:rsidR="002D2F40">
        <w:rPr>
          <w:rFonts w:asciiTheme="minorHAnsi" w:eastAsiaTheme="minorEastAsia" w:hAnsiTheme="minorHAnsi" w:cstheme="minorHAnsi"/>
          <w:b/>
          <w:bCs/>
          <w:iCs/>
        </w:rPr>
        <w:t>V</w:t>
      </w:r>
      <w:r w:rsidR="004E225C">
        <w:rPr>
          <w:rFonts w:asciiTheme="minorHAnsi" w:eastAsiaTheme="minorEastAsia" w:hAnsiTheme="minorHAnsi" w:cstheme="minorHAnsi"/>
          <w:b/>
          <w:bCs/>
          <w:iCs/>
        </w:rPr>
        <w:t xml:space="preserve">ýročí </w:t>
      </w:r>
      <w:r w:rsidR="00CF102D">
        <w:rPr>
          <w:rFonts w:asciiTheme="minorHAnsi" w:eastAsiaTheme="minorEastAsia" w:hAnsiTheme="minorHAnsi" w:cstheme="minorHAnsi"/>
          <w:b/>
          <w:bCs/>
          <w:iCs/>
        </w:rPr>
        <w:t xml:space="preserve">založení </w:t>
      </w:r>
      <w:r w:rsidR="004E225C">
        <w:rPr>
          <w:rFonts w:asciiTheme="minorHAnsi" w:eastAsiaTheme="minorEastAsia" w:hAnsiTheme="minorHAnsi" w:cstheme="minorHAnsi"/>
          <w:b/>
          <w:bCs/>
          <w:iCs/>
        </w:rPr>
        <w:t>oslav</w:t>
      </w:r>
      <w:r w:rsidR="00A90827">
        <w:rPr>
          <w:rFonts w:asciiTheme="minorHAnsi" w:eastAsiaTheme="minorEastAsia" w:hAnsiTheme="minorHAnsi" w:cstheme="minorHAnsi"/>
          <w:b/>
          <w:bCs/>
          <w:iCs/>
        </w:rPr>
        <w:t>ila</w:t>
      </w:r>
      <w:r w:rsidR="004E225C">
        <w:rPr>
          <w:rFonts w:asciiTheme="minorHAnsi" w:eastAsiaTheme="minorEastAsia" w:hAnsiTheme="minorHAnsi" w:cstheme="minorHAnsi"/>
          <w:b/>
          <w:bCs/>
          <w:iCs/>
        </w:rPr>
        <w:t xml:space="preserve"> ostravská </w:t>
      </w:r>
      <w:r w:rsidR="00CA03D1">
        <w:rPr>
          <w:rFonts w:asciiTheme="minorHAnsi" w:eastAsiaTheme="minorEastAsia" w:hAnsiTheme="minorHAnsi" w:cstheme="minorHAnsi"/>
          <w:b/>
          <w:bCs/>
          <w:iCs/>
        </w:rPr>
        <w:t xml:space="preserve">huť se svými zaměstnanci a jejich rodinami </w:t>
      </w:r>
      <w:r w:rsidR="004E225C">
        <w:rPr>
          <w:rFonts w:asciiTheme="minorHAnsi" w:eastAsiaTheme="minorEastAsia" w:hAnsiTheme="minorHAnsi" w:cstheme="minorHAnsi"/>
          <w:b/>
          <w:bCs/>
          <w:iCs/>
        </w:rPr>
        <w:t xml:space="preserve">ale </w:t>
      </w:r>
      <w:r w:rsidR="00CA03D1">
        <w:rPr>
          <w:rFonts w:asciiTheme="minorHAnsi" w:eastAsiaTheme="minorEastAsia" w:hAnsiTheme="minorHAnsi" w:cstheme="minorHAnsi"/>
          <w:b/>
          <w:bCs/>
          <w:iCs/>
        </w:rPr>
        <w:t xml:space="preserve">už </w:t>
      </w:r>
      <w:r w:rsidR="00A90827">
        <w:rPr>
          <w:rFonts w:asciiTheme="minorHAnsi" w:eastAsiaTheme="minorEastAsia" w:hAnsiTheme="minorHAnsi" w:cstheme="minorHAnsi"/>
          <w:b/>
          <w:bCs/>
          <w:iCs/>
        </w:rPr>
        <w:t>v</w:t>
      </w:r>
      <w:r w:rsidR="005B2449">
        <w:rPr>
          <w:rFonts w:asciiTheme="minorHAnsi" w:eastAsiaTheme="minorEastAsia" w:hAnsiTheme="minorHAnsi" w:cstheme="minorHAnsi"/>
          <w:b/>
          <w:bCs/>
          <w:iCs/>
        </w:rPr>
        <w:t> </w:t>
      </w:r>
      <w:r w:rsidR="00CA03D1">
        <w:rPr>
          <w:rFonts w:asciiTheme="minorHAnsi" w:eastAsiaTheme="minorEastAsia" w:hAnsiTheme="minorHAnsi" w:cstheme="minorHAnsi"/>
          <w:b/>
          <w:bCs/>
          <w:iCs/>
        </w:rPr>
        <w:t>neděli</w:t>
      </w:r>
      <w:r w:rsidR="005B2449">
        <w:rPr>
          <w:rFonts w:asciiTheme="minorHAnsi" w:eastAsiaTheme="minorEastAsia" w:hAnsiTheme="minorHAnsi" w:cstheme="minorHAnsi"/>
          <w:b/>
          <w:bCs/>
          <w:iCs/>
        </w:rPr>
        <w:t xml:space="preserve"> 5. září</w:t>
      </w:r>
      <w:r w:rsidR="007422D0">
        <w:rPr>
          <w:rFonts w:asciiTheme="minorHAnsi" w:eastAsiaTheme="minorEastAsia" w:hAnsiTheme="minorHAnsi" w:cstheme="minorHAnsi"/>
          <w:b/>
          <w:bCs/>
          <w:iCs/>
        </w:rPr>
        <w:t>.</w:t>
      </w:r>
      <w:r w:rsidR="00123945">
        <w:rPr>
          <w:rFonts w:asciiTheme="minorHAnsi" w:eastAsiaTheme="minorEastAsia" w:hAnsiTheme="minorHAnsi" w:cstheme="minorHAnsi"/>
          <w:b/>
          <w:bCs/>
          <w:iCs/>
        </w:rPr>
        <w:t xml:space="preserve"> </w:t>
      </w:r>
    </w:p>
    <w:p w14:paraId="487583A4" w14:textId="4ACD80C1" w:rsidR="007524D8" w:rsidRDefault="000F3862" w:rsidP="007524D8">
      <w:pPr>
        <w:spacing w:before="120"/>
        <w:jc w:val="both"/>
        <w:rPr>
          <w:rFonts w:asciiTheme="minorHAnsi" w:eastAsiaTheme="minorEastAsia" w:hAnsiTheme="minorHAnsi" w:cstheme="minorHAnsi"/>
          <w:b/>
          <w:bCs/>
          <w:iCs/>
        </w:rPr>
      </w:pPr>
      <w:r>
        <w:rPr>
          <w:rFonts w:asciiTheme="minorHAnsi" w:hAnsiTheme="minorHAnsi" w:cstheme="minorHAnsi"/>
          <w:bCs/>
        </w:rPr>
        <w:t>Na počest významného jubilea</w:t>
      </w:r>
      <w:r w:rsidR="00CD2736">
        <w:rPr>
          <w:rFonts w:asciiTheme="minorHAnsi" w:hAnsiTheme="minorHAnsi" w:cstheme="minorHAnsi"/>
          <w:bCs/>
        </w:rPr>
        <w:t xml:space="preserve"> přichystala </w:t>
      </w:r>
      <w:r w:rsidR="00C72528">
        <w:rPr>
          <w:rFonts w:asciiTheme="minorHAnsi" w:hAnsiTheme="minorHAnsi" w:cstheme="minorHAnsi"/>
          <w:bCs/>
        </w:rPr>
        <w:t xml:space="preserve">huť </w:t>
      </w:r>
      <w:r w:rsidR="00CD2736">
        <w:rPr>
          <w:rFonts w:asciiTheme="minorHAnsi" w:hAnsiTheme="minorHAnsi" w:cstheme="minorHAnsi"/>
          <w:bCs/>
        </w:rPr>
        <w:t>oslavu</w:t>
      </w:r>
      <w:r w:rsidR="00A944FD">
        <w:rPr>
          <w:rFonts w:asciiTheme="minorHAnsi" w:hAnsiTheme="minorHAnsi" w:cstheme="minorHAnsi"/>
          <w:bCs/>
        </w:rPr>
        <w:t>, na kterou dorazilo bezmála 4000 zaměstnanců a jejich rodinných příslušníků</w:t>
      </w:r>
      <w:r w:rsidR="00CD2736">
        <w:rPr>
          <w:rFonts w:asciiTheme="minorHAnsi" w:hAnsiTheme="minorHAnsi" w:cstheme="minorHAnsi"/>
          <w:bCs/>
        </w:rPr>
        <w:t xml:space="preserve">. </w:t>
      </w:r>
      <w:r w:rsidR="00896022">
        <w:rPr>
          <w:rFonts w:asciiTheme="minorHAnsi" w:hAnsiTheme="minorHAnsi" w:cstheme="minorHAnsi"/>
          <w:bCs/>
        </w:rPr>
        <w:t xml:space="preserve">V rámci </w:t>
      </w:r>
      <w:r w:rsidR="00C72528">
        <w:rPr>
          <w:rFonts w:asciiTheme="minorHAnsi" w:hAnsiTheme="minorHAnsi" w:cstheme="minorHAnsi"/>
          <w:bCs/>
        </w:rPr>
        <w:t xml:space="preserve">oslav se </w:t>
      </w:r>
      <w:r w:rsidR="00DD4C5F">
        <w:rPr>
          <w:rFonts w:asciiTheme="minorHAnsi" w:hAnsiTheme="minorHAnsi" w:cstheme="minorHAnsi"/>
          <w:bCs/>
        </w:rPr>
        <w:t>v neděli dopoledne</w:t>
      </w:r>
      <w:r w:rsidR="0040369F">
        <w:rPr>
          <w:rFonts w:asciiTheme="minorHAnsi" w:hAnsiTheme="minorHAnsi" w:cstheme="minorHAnsi"/>
          <w:bCs/>
        </w:rPr>
        <w:t xml:space="preserve"> v areálu podniku </w:t>
      </w:r>
      <w:r w:rsidR="00C72528">
        <w:rPr>
          <w:rFonts w:asciiTheme="minorHAnsi" w:hAnsiTheme="minorHAnsi" w:cstheme="minorHAnsi"/>
          <w:bCs/>
        </w:rPr>
        <w:t>kona</w:t>
      </w:r>
      <w:r w:rsidR="00A90827">
        <w:rPr>
          <w:rFonts w:asciiTheme="minorHAnsi" w:hAnsiTheme="minorHAnsi" w:cstheme="minorHAnsi"/>
          <w:bCs/>
        </w:rPr>
        <w:t>la</w:t>
      </w:r>
      <w:r w:rsidR="00C72528">
        <w:rPr>
          <w:rFonts w:asciiTheme="minorHAnsi" w:hAnsiTheme="minorHAnsi" w:cstheme="minorHAnsi"/>
          <w:bCs/>
        </w:rPr>
        <w:t xml:space="preserve"> mše, kterou celebrova</w:t>
      </w:r>
      <w:r w:rsidR="00A90827">
        <w:rPr>
          <w:rFonts w:asciiTheme="minorHAnsi" w:hAnsiTheme="minorHAnsi" w:cstheme="minorHAnsi"/>
          <w:bCs/>
        </w:rPr>
        <w:t>l</w:t>
      </w:r>
      <w:r w:rsidR="00C72528">
        <w:rPr>
          <w:rFonts w:asciiTheme="minorHAnsi" w:hAnsiTheme="minorHAnsi" w:cstheme="minorHAnsi"/>
          <w:bCs/>
        </w:rPr>
        <w:t xml:space="preserve"> farář Dariusz </w:t>
      </w:r>
      <w:proofErr w:type="spellStart"/>
      <w:r w:rsidR="00C72528">
        <w:rPr>
          <w:rFonts w:asciiTheme="minorHAnsi" w:hAnsiTheme="minorHAnsi" w:cstheme="minorHAnsi"/>
          <w:bCs/>
        </w:rPr>
        <w:t>Sputo</w:t>
      </w:r>
      <w:proofErr w:type="spellEnd"/>
      <w:r w:rsidR="00C72528">
        <w:rPr>
          <w:rFonts w:asciiTheme="minorHAnsi" w:hAnsiTheme="minorHAnsi" w:cstheme="minorHAnsi"/>
          <w:bCs/>
        </w:rPr>
        <w:t xml:space="preserve"> z římskokatolické farnosti </w:t>
      </w:r>
      <w:proofErr w:type="gramStart"/>
      <w:r w:rsidR="00C72528">
        <w:rPr>
          <w:rFonts w:asciiTheme="minorHAnsi" w:hAnsiTheme="minorHAnsi" w:cstheme="minorHAnsi"/>
          <w:bCs/>
        </w:rPr>
        <w:t>Ostrava - Kunčičky</w:t>
      </w:r>
      <w:proofErr w:type="gramEnd"/>
      <w:r w:rsidR="00896022">
        <w:rPr>
          <w:rFonts w:asciiTheme="minorHAnsi" w:hAnsiTheme="minorHAnsi" w:cstheme="minorHAnsi"/>
          <w:bCs/>
        </w:rPr>
        <w:t xml:space="preserve">. </w:t>
      </w:r>
      <w:r w:rsidR="00C72528">
        <w:rPr>
          <w:rFonts w:asciiTheme="minorHAnsi" w:hAnsiTheme="minorHAnsi" w:cstheme="minorHAnsi"/>
          <w:bCs/>
        </w:rPr>
        <w:t xml:space="preserve">Na Slezskoostravském hradě </w:t>
      </w:r>
      <w:r w:rsidR="00CF102D">
        <w:rPr>
          <w:rFonts w:asciiTheme="minorHAnsi" w:hAnsiTheme="minorHAnsi" w:cstheme="minorHAnsi"/>
          <w:bCs/>
        </w:rPr>
        <w:t>pak proběh</w:t>
      </w:r>
      <w:r w:rsidR="00A90827">
        <w:rPr>
          <w:rFonts w:asciiTheme="minorHAnsi" w:hAnsiTheme="minorHAnsi" w:cstheme="minorHAnsi"/>
          <w:bCs/>
        </w:rPr>
        <w:t>l</w:t>
      </w:r>
      <w:r w:rsidR="00CF102D">
        <w:rPr>
          <w:rFonts w:asciiTheme="minorHAnsi" w:hAnsiTheme="minorHAnsi" w:cstheme="minorHAnsi"/>
          <w:bCs/>
        </w:rPr>
        <w:t xml:space="preserve"> </w:t>
      </w:r>
      <w:r w:rsidR="008971C3">
        <w:rPr>
          <w:rFonts w:asciiTheme="minorHAnsi" w:hAnsiTheme="minorHAnsi" w:cstheme="minorHAnsi"/>
          <w:bCs/>
        </w:rPr>
        <w:t>slavnostní ceremoniál</w:t>
      </w:r>
      <w:r w:rsidR="0040369F">
        <w:rPr>
          <w:rFonts w:asciiTheme="minorHAnsi" w:hAnsiTheme="minorHAnsi" w:cstheme="minorHAnsi"/>
          <w:bCs/>
        </w:rPr>
        <w:t xml:space="preserve"> za účasti vedení společnosti</w:t>
      </w:r>
      <w:r w:rsidR="003A7FAA">
        <w:rPr>
          <w:rFonts w:asciiTheme="minorHAnsi" w:hAnsiTheme="minorHAnsi" w:cstheme="minorHAnsi"/>
          <w:bCs/>
        </w:rPr>
        <w:t xml:space="preserve">, při kterém </w:t>
      </w:r>
      <w:r w:rsidR="00CF102D">
        <w:rPr>
          <w:rFonts w:asciiTheme="minorHAnsi" w:hAnsiTheme="minorHAnsi" w:cstheme="minorHAnsi"/>
          <w:bCs/>
        </w:rPr>
        <w:t>se pokřt</w:t>
      </w:r>
      <w:r w:rsidR="00A90827">
        <w:rPr>
          <w:rFonts w:asciiTheme="minorHAnsi" w:hAnsiTheme="minorHAnsi" w:cstheme="minorHAnsi"/>
          <w:bCs/>
        </w:rPr>
        <w:t>ila</w:t>
      </w:r>
      <w:r w:rsidR="00CF102D">
        <w:rPr>
          <w:rFonts w:asciiTheme="minorHAnsi" w:hAnsiTheme="minorHAnsi" w:cstheme="minorHAnsi"/>
          <w:bCs/>
        </w:rPr>
        <w:t xml:space="preserve"> </w:t>
      </w:r>
      <w:r w:rsidR="008971C3">
        <w:rPr>
          <w:rFonts w:asciiTheme="minorHAnsi" w:hAnsiTheme="minorHAnsi" w:cstheme="minorHAnsi"/>
          <w:bCs/>
        </w:rPr>
        <w:t>knih</w:t>
      </w:r>
      <w:r w:rsidR="00CF102D">
        <w:rPr>
          <w:rFonts w:asciiTheme="minorHAnsi" w:hAnsiTheme="minorHAnsi" w:cstheme="minorHAnsi"/>
          <w:bCs/>
        </w:rPr>
        <w:t>a</w:t>
      </w:r>
      <w:r w:rsidR="008971C3">
        <w:rPr>
          <w:rFonts w:asciiTheme="minorHAnsi" w:hAnsiTheme="minorHAnsi" w:cstheme="minorHAnsi"/>
          <w:bCs/>
        </w:rPr>
        <w:t xml:space="preserve"> </w:t>
      </w:r>
      <w:r w:rsidR="00C72528" w:rsidRPr="00C72528">
        <w:rPr>
          <w:rFonts w:asciiTheme="minorHAnsi" w:hAnsiTheme="minorHAnsi" w:cstheme="minorHAnsi"/>
          <w:bCs/>
          <w:i/>
          <w:iCs/>
        </w:rPr>
        <w:t xml:space="preserve">Jak se </w:t>
      </w:r>
      <w:proofErr w:type="spellStart"/>
      <w:r w:rsidR="00C72528" w:rsidRPr="00C72528">
        <w:rPr>
          <w:rFonts w:asciiTheme="minorHAnsi" w:hAnsiTheme="minorHAnsi" w:cstheme="minorHAnsi"/>
          <w:bCs/>
          <w:i/>
          <w:iCs/>
        </w:rPr>
        <w:t>mluvi</w:t>
      </w:r>
      <w:proofErr w:type="spellEnd"/>
      <w:r w:rsidR="00C72528" w:rsidRPr="00C72528">
        <w:rPr>
          <w:rFonts w:asciiTheme="minorHAnsi" w:hAnsiTheme="minorHAnsi" w:cstheme="minorHAnsi"/>
          <w:bCs/>
          <w:i/>
          <w:iCs/>
        </w:rPr>
        <w:t xml:space="preserve"> na </w:t>
      </w:r>
      <w:proofErr w:type="spellStart"/>
      <w:r w:rsidR="00C72528" w:rsidRPr="00C72528">
        <w:rPr>
          <w:rFonts w:asciiTheme="minorHAnsi" w:hAnsiTheme="minorHAnsi" w:cstheme="minorHAnsi"/>
          <w:bCs/>
          <w:i/>
          <w:iCs/>
        </w:rPr>
        <w:t>enhačku</w:t>
      </w:r>
      <w:proofErr w:type="spellEnd"/>
      <w:r w:rsidR="00DB4D93">
        <w:rPr>
          <w:rFonts w:asciiTheme="minorHAnsi" w:hAnsiTheme="minorHAnsi" w:cstheme="minorHAnsi"/>
          <w:bCs/>
        </w:rPr>
        <w:t>, vydan</w:t>
      </w:r>
      <w:r w:rsidR="00CF102D">
        <w:rPr>
          <w:rFonts w:asciiTheme="minorHAnsi" w:hAnsiTheme="minorHAnsi" w:cstheme="minorHAnsi"/>
          <w:bCs/>
        </w:rPr>
        <w:t>á</w:t>
      </w:r>
      <w:r w:rsidR="00DB4D93">
        <w:rPr>
          <w:rFonts w:asciiTheme="minorHAnsi" w:hAnsiTheme="minorHAnsi" w:cstheme="minorHAnsi"/>
          <w:bCs/>
        </w:rPr>
        <w:t xml:space="preserve"> </w:t>
      </w:r>
      <w:r w:rsidR="00C72528">
        <w:rPr>
          <w:rFonts w:asciiTheme="minorHAnsi" w:hAnsiTheme="minorHAnsi" w:cstheme="minorHAnsi"/>
          <w:bCs/>
        </w:rPr>
        <w:t>k 70. výročí založení huti</w:t>
      </w:r>
      <w:r w:rsidR="006D4C19">
        <w:rPr>
          <w:rFonts w:asciiTheme="minorHAnsi" w:hAnsiTheme="minorHAnsi" w:cstheme="minorHAnsi"/>
          <w:bCs/>
        </w:rPr>
        <w:t>.</w:t>
      </w:r>
      <w:r w:rsidR="00A13903">
        <w:rPr>
          <w:rFonts w:asciiTheme="minorHAnsi" w:hAnsiTheme="minorHAnsi" w:cstheme="minorHAnsi"/>
          <w:bCs/>
        </w:rPr>
        <w:t xml:space="preserve"> </w:t>
      </w:r>
      <w:r w:rsidR="008971C3">
        <w:rPr>
          <w:rFonts w:asciiTheme="minorHAnsi" w:hAnsiTheme="minorHAnsi" w:cstheme="minorHAnsi"/>
          <w:bCs/>
        </w:rPr>
        <w:t>Oslavy doprovod</w:t>
      </w:r>
      <w:r w:rsidR="00A90827">
        <w:rPr>
          <w:rFonts w:asciiTheme="minorHAnsi" w:hAnsiTheme="minorHAnsi" w:cstheme="minorHAnsi"/>
          <w:bCs/>
        </w:rPr>
        <w:t>ila</w:t>
      </w:r>
      <w:r w:rsidR="008971C3">
        <w:rPr>
          <w:rFonts w:asciiTheme="minorHAnsi" w:hAnsiTheme="minorHAnsi" w:cstheme="minorHAnsi"/>
          <w:bCs/>
        </w:rPr>
        <w:t xml:space="preserve"> série </w:t>
      </w:r>
      <w:r w:rsidR="00A90827">
        <w:rPr>
          <w:rFonts w:asciiTheme="minorHAnsi" w:hAnsiTheme="minorHAnsi" w:cstheme="minorHAnsi"/>
          <w:bCs/>
        </w:rPr>
        <w:t xml:space="preserve">vystoupení umělců a kapel, </w:t>
      </w:r>
      <w:r w:rsidR="002D2F40">
        <w:rPr>
          <w:rFonts w:asciiTheme="minorHAnsi" w:hAnsiTheme="minorHAnsi" w:cstheme="minorHAnsi"/>
          <w:bCs/>
        </w:rPr>
        <w:t xml:space="preserve">jako například Ewy </w:t>
      </w:r>
      <w:proofErr w:type="spellStart"/>
      <w:r w:rsidR="002D2F40">
        <w:rPr>
          <w:rFonts w:asciiTheme="minorHAnsi" w:hAnsiTheme="minorHAnsi" w:cstheme="minorHAnsi"/>
          <w:bCs/>
        </w:rPr>
        <w:t>Farne</w:t>
      </w:r>
      <w:proofErr w:type="spellEnd"/>
      <w:r w:rsidR="002D2F40">
        <w:rPr>
          <w:rFonts w:asciiTheme="minorHAnsi" w:hAnsiTheme="minorHAnsi" w:cstheme="minorHAnsi"/>
          <w:bCs/>
        </w:rPr>
        <w:t xml:space="preserve">, </w:t>
      </w:r>
      <w:proofErr w:type="spellStart"/>
      <w:r w:rsidR="002D2F40">
        <w:rPr>
          <w:rFonts w:asciiTheme="minorHAnsi" w:hAnsiTheme="minorHAnsi" w:cstheme="minorHAnsi"/>
          <w:bCs/>
        </w:rPr>
        <w:t>Xindla</w:t>
      </w:r>
      <w:proofErr w:type="spellEnd"/>
      <w:r w:rsidR="002D2F40">
        <w:rPr>
          <w:rFonts w:asciiTheme="minorHAnsi" w:hAnsiTheme="minorHAnsi" w:cstheme="minorHAnsi"/>
          <w:bCs/>
        </w:rPr>
        <w:t xml:space="preserve"> X nebo Rock &amp; </w:t>
      </w:r>
      <w:proofErr w:type="spellStart"/>
      <w:r w:rsidR="002D2F40">
        <w:rPr>
          <w:rFonts w:asciiTheme="minorHAnsi" w:hAnsiTheme="minorHAnsi" w:cstheme="minorHAnsi"/>
          <w:bCs/>
        </w:rPr>
        <w:t>Roll</w:t>
      </w:r>
      <w:proofErr w:type="spellEnd"/>
      <w:r w:rsidR="002D2F40">
        <w:rPr>
          <w:rFonts w:asciiTheme="minorHAnsi" w:hAnsiTheme="minorHAnsi" w:cstheme="minorHAnsi"/>
          <w:bCs/>
        </w:rPr>
        <w:t xml:space="preserve"> Bandu Marcela </w:t>
      </w:r>
      <w:proofErr w:type="spellStart"/>
      <w:r w:rsidR="002D2F40">
        <w:rPr>
          <w:rFonts w:asciiTheme="minorHAnsi" w:hAnsiTheme="minorHAnsi" w:cstheme="minorHAnsi"/>
          <w:bCs/>
        </w:rPr>
        <w:t>Woodmana</w:t>
      </w:r>
      <w:proofErr w:type="spellEnd"/>
      <w:r w:rsidR="002D2F40">
        <w:rPr>
          <w:rFonts w:asciiTheme="minorHAnsi" w:hAnsiTheme="minorHAnsi" w:cstheme="minorHAnsi"/>
          <w:bCs/>
        </w:rPr>
        <w:t xml:space="preserve">, </w:t>
      </w:r>
      <w:r w:rsidR="00A90827">
        <w:rPr>
          <w:rFonts w:asciiTheme="minorHAnsi" w:hAnsiTheme="minorHAnsi" w:cstheme="minorHAnsi"/>
          <w:bCs/>
        </w:rPr>
        <w:t>i</w:t>
      </w:r>
      <w:r w:rsidR="00350F8B">
        <w:rPr>
          <w:rFonts w:asciiTheme="minorHAnsi" w:hAnsiTheme="minorHAnsi" w:cstheme="minorHAnsi"/>
          <w:bCs/>
        </w:rPr>
        <w:t xml:space="preserve"> </w:t>
      </w:r>
      <w:r w:rsidR="00CF102D">
        <w:rPr>
          <w:rFonts w:asciiTheme="minorHAnsi" w:hAnsiTheme="minorHAnsi" w:cstheme="minorHAnsi"/>
          <w:bCs/>
        </w:rPr>
        <w:t>řada</w:t>
      </w:r>
      <w:r w:rsidR="00400BD2">
        <w:rPr>
          <w:rFonts w:asciiTheme="minorHAnsi" w:hAnsiTheme="minorHAnsi" w:cstheme="minorHAnsi"/>
          <w:bCs/>
        </w:rPr>
        <w:t xml:space="preserve"> </w:t>
      </w:r>
      <w:r w:rsidR="00DB4D93">
        <w:rPr>
          <w:rFonts w:asciiTheme="minorHAnsi" w:hAnsiTheme="minorHAnsi" w:cstheme="minorHAnsi"/>
          <w:bCs/>
        </w:rPr>
        <w:t>atrakcí pro děti</w:t>
      </w:r>
      <w:r w:rsidR="00400BD2">
        <w:rPr>
          <w:rFonts w:asciiTheme="minorHAnsi" w:hAnsiTheme="minorHAnsi" w:cstheme="minorHAnsi"/>
          <w:bCs/>
        </w:rPr>
        <w:t xml:space="preserve">. </w:t>
      </w:r>
    </w:p>
    <w:p w14:paraId="12D4E5B1" w14:textId="28BC30A8" w:rsidR="00F56A7F" w:rsidRDefault="00F56A7F" w:rsidP="007524D8">
      <w:pPr>
        <w:spacing w:before="120"/>
        <w:jc w:val="both"/>
        <w:rPr>
          <w:rFonts w:asciiTheme="minorHAnsi" w:hAnsiTheme="minorHAnsi"/>
          <w:color w:val="000000" w:themeColor="text1"/>
        </w:rPr>
      </w:pPr>
      <w:r w:rsidRPr="00A86A3A">
        <w:rPr>
          <w:rFonts w:asciiTheme="minorHAnsi" w:hAnsiTheme="minorHAnsi"/>
          <w:i/>
          <w:color w:val="000000" w:themeColor="text1"/>
        </w:rPr>
        <w:t>„</w:t>
      </w:r>
      <w:r w:rsidR="00DB4D93">
        <w:rPr>
          <w:rFonts w:asciiTheme="minorHAnsi" w:hAnsiTheme="minorHAnsi"/>
          <w:i/>
          <w:color w:val="000000" w:themeColor="text1"/>
        </w:rPr>
        <w:t>Těší mě</w:t>
      </w:r>
      <w:r>
        <w:rPr>
          <w:rFonts w:asciiTheme="minorHAnsi" w:hAnsiTheme="minorHAnsi"/>
          <w:i/>
          <w:color w:val="000000" w:themeColor="text1"/>
        </w:rPr>
        <w:t>, že LIBERTY</w:t>
      </w:r>
      <w:r w:rsidRPr="00A86A3A">
        <w:rPr>
          <w:rFonts w:asciiTheme="minorHAnsi" w:hAnsiTheme="minorHAnsi"/>
          <w:i/>
          <w:color w:val="000000" w:themeColor="text1"/>
        </w:rPr>
        <w:t xml:space="preserve"> </w:t>
      </w:r>
      <w:r w:rsidR="00DB4D93">
        <w:rPr>
          <w:rFonts w:asciiTheme="minorHAnsi" w:hAnsiTheme="minorHAnsi"/>
          <w:i/>
          <w:color w:val="000000" w:themeColor="text1"/>
        </w:rPr>
        <w:t xml:space="preserve">může navázat na bohatou </w:t>
      </w:r>
      <w:r w:rsidRPr="00A86A3A">
        <w:rPr>
          <w:rFonts w:asciiTheme="minorHAnsi" w:hAnsiTheme="minorHAnsi"/>
          <w:i/>
          <w:color w:val="000000" w:themeColor="text1"/>
        </w:rPr>
        <w:t xml:space="preserve">tradici výroby </w:t>
      </w:r>
      <w:r>
        <w:rPr>
          <w:rFonts w:asciiTheme="minorHAnsi" w:hAnsiTheme="minorHAnsi"/>
          <w:i/>
          <w:color w:val="000000" w:themeColor="text1"/>
        </w:rPr>
        <w:t>oceli</w:t>
      </w:r>
      <w:r w:rsidRPr="00A86A3A">
        <w:rPr>
          <w:rFonts w:asciiTheme="minorHAnsi" w:hAnsiTheme="minorHAnsi"/>
          <w:i/>
          <w:color w:val="000000" w:themeColor="text1"/>
        </w:rPr>
        <w:t xml:space="preserve">, která je </w:t>
      </w:r>
      <w:r w:rsidR="00DB4D93">
        <w:rPr>
          <w:rFonts w:asciiTheme="minorHAnsi" w:hAnsiTheme="minorHAnsi"/>
          <w:i/>
          <w:color w:val="000000" w:themeColor="text1"/>
        </w:rPr>
        <w:t xml:space="preserve">s historií </w:t>
      </w:r>
      <w:r w:rsidR="00CF102D">
        <w:rPr>
          <w:rFonts w:asciiTheme="minorHAnsi" w:hAnsiTheme="minorHAnsi"/>
          <w:i/>
          <w:color w:val="000000" w:themeColor="text1"/>
        </w:rPr>
        <w:t xml:space="preserve">Ostravy a </w:t>
      </w:r>
      <w:r w:rsidRPr="00A86A3A">
        <w:rPr>
          <w:rFonts w:asciiTheme="minorHAnsi" w:hAnsiTheme="minorHAnsi"/>
          <w:i/>
          <w:color w:val="000000" w:themeColor="text1"/>
        </w:rPr>
        <w:t>Moravskoslezsk</w:t>
      </w:r>
      <w:r w:rsidR="00DB4D93">
        <w:rPr>
          <w:rFonts w:asciiTheme="minorHAnsi" w:hAnsiTheme="minorHAnsi"/>
          <w:i/>
          <w:color w:val="000000" w:themeColor="text1"/>
        </w:rPr>
        <w:t>ého kraje tak úzce spjata</w:t>
      </w:r>
      <w:r w:rsidRPr="00A86A3A">
        <w:rPr>
          <w:rFonts w:asciiTheme="minorHAnsi" w:hAnsiTheme="minorHAnsi"/>
          <w:i/>
          <w:color w:val="000000" w:themeColor="text1"/>
        </w:rPr>
        <w:t>.</w:t>
      </w:r>
      <w:r w:rsidR="00DB4D93">
        <w:rPr>
          <w:rFonts w:asciiTheme="minorHAnsi" w:hAnsiTheme="minorHAnsi"/>
          <w:i/>
          <w:color w:val="000000" w:themeColor="text1"/>
        </w:rPr>
        <w:t xml:space="preserve"> Tohoto úkolu se chceme zhostit se ctí, a proto je nyní naším cílem</w:t>
      </w:r>
      <w:r w:rsidR="00DB4D93">
        <w:rPr>
          <w:rFonts w:asciiTheme="minorHAnsi" w:hAnsiTheme="minorHAnsi" w:cstheme="minorHAnsi"/>
          <w:bCs/>
          <w:i/>
        </w:rPr>
        <w:t xml:space="preserve"> zajistit huti udržitelnou budoucnost pro stávající zaměstnance i budoucí generace. </w:t>
      </w:r>
      <w:r w:rsidR="00503866">
        <w:rPr>
          <w:rFonts w:asciiTheme="minorHAnsi" w:hAnsiTheme="minorHAnsi" w:cstheme="minorHAnsi"/>
          <w:bCs/>
          <w:i/>
        </w:rPr>
        <w:t>Pracujeme na urychlení celé transformace</w:t>
      </w:r>
      <w:r w:rsidR="00DB4D93">
        <w:rPr>
          <w:rFonts w:asciiTheme="minorHAnsi" w:hAnsiTheme="minorHAnsi" w:cstheme="minorHAnsi"/>
          <w:bCs/>
          <w:i/>
        </w:rPr>
        <w:t>, která nám v Ostravě umožní vyrábět zelenou ocel recyklací šrotu pomocí energie z obnovitelných zdrojů, a dosáhnout tak do roku 2030 uhlíkové neutrality</w:t>
      </w:r>
      <w:r w:rsidR="009E2C62">
        <w:rPr>
          <w:rFonts w:asciiTheme="minorHAnsi" w:hAnsiTheme="minorHAnsi"/>
          <w:i/>
          <w:color w:val="000000" w:themeColor="text1"/>
        </w:rPr>
        <w:t>,“</w:t>
      </w:r>
      <w:r w:rsidR="00DB4D93">
        <w:rPr>
          <w:rFonts w:asciiTheme="minorHAnsi" w:hAnsiTheme="minorHAnsi"/>
          <w:i/>
          <w:color w:val="000000" w:themeColor="text1"/>
        </w:rPr>
        <w:t xml:space="preserve"> </w:t>
      </w:r>
      <w:r w:rsidR="009E2C62">
        <w:rPr>
          <w:rFonts w:asciiTheme="minorHAnsi" w:hAnsiTheme="minorHAnsi"/>
          <w:color w:val="000000" w:themeColor="text1"/>
        </w:rPr>
        <w:t xml:space="preserve">řekl </w:t>
      </w:r>
      <w:proofErr w:type="spellStart"/>
      <w:r w:rsidR="009E2C62" w:rsidRPr="009E2C62">
        <w:rPr>
          <w:rFonts w:asciiTheme="minorHAnsi" w:hAnsiTheme="minorHAnsi"/>
          <w:color w:val="000000" w:themeColor="text1"/>
        </w:rPr>
        <w:t>Sanjeev</w:t>
      </w:r>
      <w:proofErr w:type="spellEnd"/>
      <w:r w:rsidR="009E2C62" w:rsidRPr="009E2C62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9E2C62" w:rsidRPr="009E2C62">
        <w:rPr>
          <w:rFonts w:asciiTheme="minorHAnsi" w:hAnsiTheme="minorHAnsi"/>
          <w:color w:val="000000" w:themeColor="text1"/>
        </w:rPr>
        <w:t>Gupta</w:t>
      </w:r>
      <w:proofErr w:type="spellEnd"/>
      <w:r w:rsidR="009E2C62" w:rsidRPr="009E2C62">
        <w:rPr>
          <w:rFonts w:asciiTheme="minorHAnsi" w:hAnsiTheme="minorHAnsi"/>
          <w:color w:val="000000" w:themeColor="text1"/>
        </w:rPr>
        <w:t>, výkonný předseda skupiny LIBERTY Steel.</w:t>
      </w:r>
    </w:p>
    <w:p w14:paraId="73F58124" w14:textId="57443691" w:rsidR="00171569" w:rsidRPr="00043315" w:rsidRDefault="009E2C62" w:rsidP="00000A9F">
      <w:pPr>
        <w:rPr>
          <w:rFonts w:asciiTheme="minorHAnsi" w:hAnsiTheme="minorHAnsi" w:cstheme="minorHAnsi"/>
          <w:b/>
          <w:bCs/>
          <w:iCs/>
          <w:color w:val="0F2F6D"/>
          <w:shd w:val="clear" w:color="auto" w:fill="FFFFFF"/>
        </w:rPr>
      </w:pPr>
      <w:r w:rsidRPr="00043315">
        <w:rPr>
          <w:rFonts w:asciiTheme="minorHAnsi" w:hAnsiTheme="minorHAnsi" w:cstheme="minorHAnsi"/>
          <w:b/>
          <w:bCs/>
          <w:iCs/>
          <w:color w:val="0F2F6D"/>
          <w:shd w:val="clear" w:color="auto" w:fill="FFFFFF"/>
        </w:rPr>
        <w:t>Zajím</w:t>
      </w:r>
      <w:r w:rsidR="00DB4D93" w:rsidRPr="00043315">
        <w:rPr>
          <w:rFonts w:asciiTheme="minorHAnsi" w:hAnsiTheme="minorHAnsi" w:cstheme="minorHAnsi"/>
          <w:b/>
          <w:bCs/>
          <w:iCs/>
          <w:color w:val="0F2F6D"/>
          <w:shd w:val="clear" w:color="auto" w:fill="FFFFFF"/>
        </w:rPr>
        <w:t>avosti o huti</w:t>
      </w:r>
      <w:r w:rsidR="0090438B" w:rsidRPr="00043315">
        <w:rPr>
          <w:rFonts w:asciiTheme="minorHAnsi" w:hAnsiTheme="minorHAnsi" w:cstheme="minorHAnsi"/>
          <w:b/>
          <w:bCs/>
          <w:iCs/>
          <w:color w:val="0F2F6D"/>
          <w:shd w:val="clear" w:color="auto" w:fill="FFFFFF"/>
        </w:rPr>
        <w:t>:</w:t>
      </w:r>
    </w:p>
    <w:p w14:paraId="067AFD42" w14:textId="7879CF61" w:rsidR="00171569" w:rsidRPr="00043315" w:rsidRDefault="00171569" w:rsidP="009E2C62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bCs/>
          <w:iCs/>
        </w:rPr>
      </w:pPr>
      <w:r w:rsidRPr="00043315">
        <w:rPr>
          <w:rFonts w:asciiTheme="minorHAnsi" w:hAnsiTheme="minorHAnsi" w:cstheme="minorHAnsi"/>
          <w:bCs/>
          <w:iCs/>
        </w:rPr>
        <w:t>Vysoké</w:t>
      </w:r>
      <w:r w:rsidR="0090438B" w:rsidRPr="00043315">
        <w:rPr>
          <w:rFonts w:asciiTheme="minorHAnsi" w:hAnsiTheme="minorHAnsi" w:cstheme="minorHAnsi"/>
          <w:bCs/>
          <w:iCs/>
        </w:rPr>
        <w:t xml:space="preserve"> pece </w:t>
      </w:r>
      <w:r w:rsidRPr="00043315">
        <w:rPr>
          <w:rFonts w:asciiTheme="minorHAnsi" w:hAnsiTheme="minorHAnsi" w:cstheme="minorHAnsi"/>
          <w:bCs/>
          <w:iCs/>
        </w:rPr>
        <w:t>vyrobily od ro</w:t>
      </w:r>
      <w:r w:rsidR="0090438B" w:rsidRPr="00043315">
        <w:rPr>
          <w:rFonts w:asciiTheme="minorHAnsi" w:hAnsiTheme="minorHAnsi" w:cstheme="minorHAnsi"/>
          <w:bCs/>
          <w:iCs/>
        </w:rPr>
        <w:t xml:space="preserve">ku 1952 více než </w:t>
      </w:r>
      <w:r w:rsidRPr="00043315">
        <w:rPr>
          <w:rFonts w:asciiTheme="minorHAnsi" w:hAnsiTheme="minorHAnsi" w:cstheme="minorHAnsi"/>
          <w:bCs/>
          <w:iCs/>
        </w:rPr>
        <w:t>147 milionů tun surového železa</w:t>
      </w:r>
      <w:r w:rsidR="00043315">
        <w:rPr>
          <w:rFonts w:asciiTheme="minorHAnsi" w:hAnsiTheme="minorHAnsi" w:cstheme="minorHAnsi"/>
          <w:bCs/>
          <w:iCs/>
        </w:rPr>
        <w:t>.</w:t>
      </w:r>
    </w:p>
    <w:p w14:paraId="6F938DC2" w14:textId="6A10784B" w:rsidR="00171569" w:rsidRPr="00043315" w:rsidRDefault="00171569" w:rsidP="009E2C62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bCs/>
          <w:iCs/>
        </w:rPr>
      </w:pPr>
      <w:r w:rsidRPr="00043315">
        <w:rPr>
          <w:rFonts w:asciiTheme="minorHAnsi" w:hAnsiTheme="minorHAnsi" w:cstheme="minorHAnsi"/>
          <w:bCs/>
          <w:iCs/>
        </w:rPr>
        <w:t xml:space="preserve">Ocelárna vyrobila </w:t>
      </w:r>
      <w:r w:rsidR="00043315">
        <w:rPr>
          <w:rFonts w:asciiTheme="minorHAnsi" w:hAnsiTheme="minorHAnsi" w:cstheme="minorHAnsi"/>
          <w:bCs/>
          <w:iCs/>
        </w:rPr>
        <w:t xml:space="preserve">dosud </w:t>
      </w:r>
      <w:r w:rsidRPr="00043315">
        <w:rPr>
          <w:rFonts w:asciiTheme="minorHAnsi" w:hAnsiTheme="minorHAnsi" w:cstheme="minorHAnsi"/>
          <w:bCs/>
          <w:iCs/>
        </w:rPr>
        <w:t>178 mili</w:t>
      </w:r>
      <w:r w:rsidR="00DB4D93" w:rsidRPr="00043315">
        <w:rPr>
          <w:rFonts w:asciiTheme="minorHAnsi" w:hAnsiTheme="minorHAnsi" w:cstheme="minorHAnsi"/>
          <w:bCs/>
          <w:iCs/>
        </w:rPr>
        <w:t>o</w:t>
      </w:r>
      <w:r w:rsidRPr="00043315">
        <w:rPr>
          <w:rFonts w:asciiTheme="minorHAnsi" w:hAnsiTheme="minorHAnsi" w:cstheme="minorHAnsi"/>
          <w:bCs/>
          <w:iCs/>
        </w:rPr>
        <w:t>nů tun oceli</w:t>
      </w:r>
      <w:r w:rsidR="00043315">
        <w:rPr>
          <w:rFonts w:asciiTheme="minorHAnsi" w:hAnsiTheme="minorHAnsi" w:cstheme="minorHAnsi"/>
          <w:bCs/>
          <w:iCs/>
        </w:rPr>
        <w:t>.</w:t>
      </w:r>
    </w:p>
    <w:p w14:paraId="43FB5962" w14:textId="73C2919C" w:rsidR="00043315" w:rsidRPr="00043315" w:rsidRDefault="00DB4D93" w:rsidP="001B534E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iCs/>
        </w:rPr>
      </w:pPr>
      <w:r w:rsidRPr="00043315">
        <w:rPr>
          <w:rFonts w:asciiTheme="minorHAnsi" w:hAnsiTheme="minorHAnsi" w:cstheme="minorHAnsi"/>
          <w:bCs/>
          <w:iCs/>
        </w:rPr>
        <w:t xml:space="preserve">Silnice vyšších tříd a dálnice </w:t>
      </w:r>
      <w:r w:rsidR="00503866">
        <w:rPr>
          <w:rFonts w:asciiTheme="minorHAnsi" w:hAnsiTheme="minorHAnsi" w:cstheme="minorHAnsi"/>
          <w:bCs/>
          <w:iCs/>
        </w:rPr>
        <w:t xml:space="preserve">v Česku </w:t>
      </w:r>
      <w:r w:rsidRPr="00043315">
        <w:rPr>
          <w:rFonts w:asciiTheme="minorHAnsi" w:hAnsiTheme="minorHAnsi" w:cstheme="minorHAnsi"/>
          <w:bCs/>
          <w:iCs/>
        </w:rPr>
        <w:t xml:space="preserve">lemuje </w:t>
      </w:r>
      <w:r w:rsidR="00B33CB9" w:rsidRPr="00043315">
        <w:rPr>
          <w:rFonts w:asciiTheme="minorHAnsi" w:hAnsiTheme="minorHAnsi" w:cstheme="minorHAnsi"/>
          <w:bCs/>
          <w:iCs/>
        </w:rPr>
        <w:t>přes 45 tisíc kilometrů svodidel</w:t>
      </w:r>
      <w:r w:rsidRPr="00043315">
        <w:rPr>
          <w:rFonts w:asciiTheme="minorHAnsi" w:hAnsiTheme="minorHAnsi" w:cstheme="minorHAnsi"/>
          <w:bCs/>
          <w:iCs/>
        </w:rPr>
        <w:t xml:space="preserve"> vyrobených v ostravské huti</w:t>
      </w:r>
      <w:r w:rsidR="00043315">
        <w:rPr>
          <w:rFonts w:asciiTheme="minorHAnsi" w:hAnsiTheme="minorHAnsi" w:cstheme="minorHAnsi"/>
          <w:bCs/>
          <w:iCs/>
        </w:rPr>
        <w:t>.</w:t>
      </w:r>
    </w:p>
    <w:p w14:paraId="1B396C02" w14:textId="52CA61ED" w:rsidR="00043315" w:rsidRDefault="00043315" w:rsidP="00F633E9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iCs/>
        </w:rPr>
      </w:pPr>
      <w:r w:rsidRPr="00043315">
        <w:rPr>
          <w:rFonts w:asciiTheme="minorHAnsi" w:hAnsiTheme="minorHAnsi" w:cstheme="minorHAnsi"/>
          <w:iCs/>
        </w:rPr>
        <w:t xml:space="preserve">V roce 1954 při výkopu základů budovy </w:t>
      </w:r>
      <w:r>
        <w:rPr>
          <w:rFonts w:asciiTheme="minorHAnsi" w:hAnsiTheme="minorHAnsi" w:cstheme="minorHAnsi"/>
          <w:iCs/>
        </w:rPr>
        <w:t>s</w:t>
      </w:r>
      <w:r w:rsidRPr="00043315">
        <w:rPr>
          <w:rFonts w:asciiTheme="minorHAnsi" w:hAnsiTheme="minorHAnsi" w:cstheme="minorHAnsi"/>
          <w:iCs/>
        </w:rPr>
        <w:t>lévárny byl v hloubce 6,8 metru nalezen v huti největší bludný balvan v ČR z doby ledové. Váží 16,5 tuny. Tato chráněná přírodní památka je vystavena v areálu huti</w:t>
      </w:r>
      <w:r>
        <w:rPr>
          <w:rFonts w:asciiTheme="minorHAnsi" w:hAnsiTheme="minorHAnsi" w:cstheme="minorHAnsi"/>
          <w:iCs/>
        </w:rPr>
        <w:t>.</w:t>
      </w:r>
    </w:p>
    <w:p w14:paraId="00682FAC" w14:textId="391BB2EA" w:rsidR="00043315" w:rsidRDefault="00043315" w:rsidP="007B271B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iCs/>
        </w:rPr>
      </w:pPr>
      <w:r w:rsidRPr="00043315">
        <w:rPr>
          <w:rFonts w:asciiTheme="minorHAnsi" w:hAnsiTheme="minorHAnsi" w:cstheme="minorHAnsi"/>
          <w:iCs/>
        </w:rPr>
        <w:t xml:space="preserve">Nejdelší válcovací tratí je </w:t>
      </w:r>
      <w:proofErr w:type="spellStart"/>
      <w:r w:rsidRPr="00043315">
        <w:rPr>
          <w:rFonts w:asciiTheme="minorHAnsi" w:hAnsiTheme="minorHAnsi" w:cstheme="minorHAnsi"/>
          <w:iCs/>
        </w:rPr>
        <w:t>středojemná</w:t>
      </w:r>
      <w:proofErr w:type="spellEnd"/>
      <w:r w:rsidRPr="00043315">
        <w:rPr>
          <w:rFonts w:asciiTheme="minorHAnsi" w:hAnsiTheme="minorHAnsi" w:cstheme="minorHAnsi"/>
          <w:iCs/>
        </w:rPr>
        <w:t xml:space="preserve"> válcovna, jejíž hala má délku 1 kilometr</w:t>
      </w:r>
      <w:r>
        <w:rPr>
          <w:rFonts w:asciiTheme="minorHAnsi" w:hAnsiTheme="minorHAnsi" w:cstheme="minorHAnsi"/>
          <w:iCs/>
        </w:rPr>
        <w:t>.</w:t>
      </w:r>
    </w:p>
    <w:p w14:paraId="63E1D644" w14:textId="77777777" w:rsidR="00043315" w:rsidRDefault="00043315" w:rsidP="00F67A43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iCs/>
        </w:rPr>
      </w:pPr>
      <w:r w:rsidRPr="00043315">
        <w:rPr>
          <w:rFonts w:asciiTheme="minorHAnsi" w:hAnsiTheme="minorHAnsi" w:cstheme="minorHAnsi"/>
          <w:iCs/>
        </w:rPr>
        <w:t xml:space="preserve">Nejzajímavější zakázkou bylo zhotovení odlitku lišky Bystroušky podle modelu K. Vávry v roce 1962, který byl umístěn v Hukvaldské oboře na památku prvního provedení Opery Leoše Janáčka Liška Bystrouška. </w:t>
      </w:r>
    </w:p>
    <w:p w14:paraId="5B31C862" w14:textId="7D1D8D44" w:rsidR="00043315" w:rsidRDefault="00043315" w:rsidP="00696675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iCs/>
        </w:rPr>
      </w:pPr>
      <w:r w:rsidRPr="00043315">
        <w:rPr>
          <w:rFonts w:asciiTheme="minorHAnsi" w:hAnsiTheme="minorHAnsi" w:cstheme="minorHAnsi"/>
          <w:iCs/>
        </w:rPr>
        <w:t>Nejvíce zaměstnanců, celkem 25 433, pracovalo v podniku v roce 1981.</w:t>
      </w:r>
      <w:r w:rsidR="002D2F40">
        <w:rPr>
          <w:rFonts w:asciiTheme="minorHAnsi" w:hAnsiTheme="minorHAnsi" w:cstheme="minorHAnsi"/>
          <w:iCs/>
        </w:rPr>
        <w:t xml:space="preserve"> V současnosti má společnost 5 800 zaměstnanců.</w:t>
      </w:r>
    </w:p>
    <w:p w14:paraId="5CFE475B" w14:textId="3C6B31D1" w:rsidR="002D2F40" w:rsidRDefault="00043315" w:rsidP="00CC25AB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iCs/>
        </w:rPr>
      </w:pPr>
      <w:r w:rsidRPr="002D2F40">
        <w:rPr>
          <w:rFonts w:asciiTheme="minorHAnsi" w:hAnsiTheme="minorHAnsi" w:cstheme="minorHAnsi"/>
          <w:iCs/>
        </w:rPr>
        <w:lastRenderedPageBreak/>
        <w:t>Nejvíce oceli vyrobila huť v roce 1989: 3,9 milionu tun.</w:t>
      </w:r>
      <w:r w:rsidR="002D2F40" w:rsidRPr="002D2F40">
        <w:rPr>
          <w:rFonts w:asciiTheme="minorHAnsi" w:hAnsiTheme="minorHAnsi" w:cstheme="minorHAnsi"/>
          <w:iCs/>
        </w:rPr>
        <w:t xml:space="preserve"> V letošním roce plánuje vyrobit 2,5 milionu tun.</w:t>
      </w:r>
    </w:p>
    <w:p w14:paraId="41B0F31B" w14:textId="003AAE5F" w:rsidR="002D2F40" w:rsidRPr="002D2F40" w:rsidRDefault="00043315" w:rsidP="00AE584F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2D2F40">
        <w:rPr>
          <w:rFonts w:asciiTheme="minorHAnsi" w:hAnsiTheme="minorHAnsi" w:cstheme="minorHAnsi"/>
          <w:iCs/>
        </w:rPr>
        <w:t xml:space="preserve">Nejtěžší </w:t>
      </w:r>
      <w:r w:rsidR="00755352" w:rsidRPr="002D2F40">
        <w:rPr>
          <w:rFonts w:asciiTheme="minorHAnsi" w:hAnsiTheme="minorHAnsi" w:cstheme="minorHAnsi"/>
          <w:iCs/>
        </w:rPr>
        <w:t xml:space="preserve">výrobek </w:t>
      </w:r>
      <w:r w:rsidRPr="002D2F40">
        <w:rPr>
          <w:rFonts w:asciiTheme="minorHAnsi" w:hAnsiTheme="minorHAnsi" w:cstheme="minorHAnsi"/>
          <w:iCs/>
        </w:rPr>
        <w:t xml:space="preserve">byl zhotoven v provoze slévárna v roce 2009. Jednalo se o 140tunový </w:t>
      </w:r>
      <w:r w:rsidR="00755352" w:rsidRPr="002D2F40">
        <w:rPr>
          <w:rFonts w:asciiTheme="minorHAnsi" w:hAnsiTheme="minorHAnsi" w:cstheme="minorHAnsi"/>
          <w:iCs/>
        </w:rPr>
        <w:t>odlitek</w:t>
      </w:r>
      <w:r w:rsidRPr="002D2F40">
        <w:rPr>
          <w:rFonts w:asciiTheme="minorHAnsi" w:hAnsiTheme="minorHAnsi" w:cstheme="minorHAnsi"/>
          <w:iCs/>
        </w:rPr>
        <w:t xml:space="preserve"> o výšce 4,2 metry a průměru</w:t>
      </w:r>
      <w:r w:rsidR="00180EA6">
        <w:rPr>
          <w:rFonts w:asciiTheme="minorHAnsi" w:hAnsiTheme="minorHAnsi" w:cstheme="minorHAnsi"/>
          <w:iCs/>
        </w:rPr>
        <w:t xml:space="preserve"> téměř 4 metry</w:t>
      </w:r>
      <w:r w:rsidRPr="002D2F40">
        <w:rPr>
          <w:rFonts w:asciiTheme="minorHAnsi" w:hAnsiTheme="minorHAnsi" w:cstheme="minorHAnsi"/>
          <w:iCs/>
        </w:rPr>
        <w:t>.</w:t>
      </w:r>
    </w:p>
    <w:p w14:paraId="751A3818" w14:textId="58C9683E" w:rsidR="00043315" w:rsidRPr="002D2F40" w:rsidRDefault="00043315" w:rsidP="00AE584F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2D2F40">
        <w:rPr>
          <w:rFonts w:asciiTheme="minorHAnsi" w:hAnsiTheme="minorHAnsi" w:cstheme="minorHAnsi"/>
        </w:rPr>
        <w:t>Silniční síť areálu podniku měří téměř 50 kilometrů. Délka kolejí kolejové vlečky společnosti měří 250 k</w:t>
      </w:r>
      <w:r w:rsidR="001125D8" w:rsidRPr="002D2F40">
        <w:rPr>
          <w:rFonts w:asciiTheme="minorHAnsi" w:hAnsiTheme="minorHAnsi" w:cstheme="minorHAnsi"/>
        </w:rPr>
        <w:t>ilometrů</w:t>
      </w:r>
      <w:r w:rsidRPr="002D2F40">
        <w:rPr>
          <w:rFonts w:asciiTheme="minorHAnsi" w:hAnsiTheme="minorHAnsi" w:cstheme="minorHAnsi"/>
        </w:rPr>
        <w:t>.</w:t>
      </w:r>
    </w:p>
    <w:p w14:paraId="71BDF39E" w14:textId="77777777" w:rsidR="00043315" w:rsidRDefault="00043315" w:rsidP="00043315">
      <w:pPr>
        <w:pStyle w:val="Odstavecseseznamem"/>
        <w:rPr>
          <w:rFonts w:asciiTheme="minorHAnsi" w:hAnsiTheme="minorHAnsi" w:cstheme="minorHAnsi"/>
          <w:bCs/>
          <w:i/>
        </w:rPr>
      </w:pPr>
    </w:p>
    <w:p w14:paraId="642AC3B4" w14:textId="25C08CFF" w:rsidR="00BA24B0" w:rsidRPr="00BA24B0" w:rsidRDefault="00BA24B0" w:rsidP="00BA24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 w:cs="Calibri"/>
          <w:color w:val="11306D"/>
        </w:rPr>
        <w:t>Další</w:t>
      </w:r>
      <w:r w:rsidRPr="00BA24B0">
        <w:rPr>
          <w:rFonts w:eastAsia="Times New Roman" w:cs="Calibri"/>
          <w:color w:val="11306D"/>
        </w:rPr>
        <w:t xml:space="preserve"> informace: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2260"/>
        <w:gridCol w:w="3538"/>
      </w:tblGrid>
      <w:tr w:rsidR="00BA24B0" w:rsidRPr="00BA24B0" w14:paraId="323F0412" w14:textId="77777777" w:rsidTr="00BA24B0">
        <w:trPr>
          <w:trHeight w:val="7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9F537" w14:textId="02B31E89" w:rsidR="00BA24B0" w:rsidRDefault="00BA24B0" w:rsidP="00BA24B0">
            <w:pPr>
              <w:spacing w:after="0" w:line="240" w:lineRule="auto"/>
              <w:rPr>
                <w:rFonts w:eastAsia="Times New Roman"/>
                <w:b/>
              </w:rPr>
            </w:pPr>
            <w:r w:rsidRPr="00BA24B0">
              <w:rPr>
                <w:rFonts w:eastAsia="Times New Roman" w:cs="Calibri"/>
                <w:b/>
              </w:rPr>
              <w:t xml:space="preserve">Barbora </w:t>
            </w:r>
            <w:r>
              <w:rPr>
                <w:rFonts w:eastAsia="Times New Roman" w:cs="Calibri"/>
                <w:b/>
              </w:rPr>
              <w:t>Černá Dvořáková</w:t>
            </w:r>
            <w:r w:rsidRPr="00BA24B0">
              <w:rPr>
                <w:rFonts w:eastAsia="Times New Roman" w:cs="Calibri"/>
                <w:b/>
              </w:rPr>
              <w:t xml:space="preserve"> </w:t>
            </w:r>
          </w:p>
          <w:p w14:paraId="1749A105" w14:textId="2AF2384F" w:rsidR="00BA24B0" w:rsidRPr="00BA24B0" w:rsidRDefault="00BA24B0" w:rsidP="00BA24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Calibri"/>
              </w:rPr>
              <w:t>Vedoucí</w:t>
            </w:r>
            <w:r w:rsidRPr="00BA24B0">
              <w:rPr>
                <w:rFonts w:eastAsia="Times New Roman" w:cs="Calibri"/>
              </w:rPr>
              <w:t xml:space="preserve"> komunikace </w:t>
            </w:r>
            <w:r>
              <w:rPr>
                <w:rFonts w:eastAsia="Times New Roman" w:cs="Calibri"/>
              </w:rPr>
              <w:t>L</w:t>
            </w:r>
            <w:r w:rsidR="00056BFE">
              <w:rPr>
                <w:rFonts w:eastAsia="Times New Roman" w:cs="Calibri"/>
              </w:rPr>
              <w:t>IBERTY</w:t>
            </w:r>
            <w:r w:rsidRPr="00BA24B0">
              <w:rPr>
                <w:rFonts w:eastAsia="Times New Roman" w:cs="Calibri"/>
              </w:rPr>
              <w:t xml:space="preserve"> Ostrava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307AB" w14:textId="77777777" w:rsidR="00BA24B0" w:rsidRPr="00BA24B0" w:rsidRDefault="00BA24B0" w:rsidP="00BA2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4B0">
              <w:rPr>
                <w:rFonts w:eastAsia="Times New Roman" w:cs="Calibri"/>
              </w:rPr>
              <w:t xml:space="preserve">+420 606 774 346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A4CD" w14:textId="1CB44026" w:rsidR="00BA24B0" w:rsidRPr="00BA24B0" w:rsidRDefault="00BA24B0" w:rsidP="00BA2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A24B0">
              <w:rPr>
                <w:rFonts w:eastAsia="Times New Roman" w:cs="Calibri"/>
                <w:color w:val="000000" w:themeColor="text1"/>
              </w:rPr>
              <w:t>barbora.cerna</w:t>
            </w:r>
            <w:proofErr w:type="spellEnd"/>
            <w:proofErr w:type="gramEnd"/>
            <w:r w:rsidRPr="00BA24B0">
              <w:rPr>
                <w:rFonts w:eastAsia="Times New Roman" w:cs="Calibri"/>
                <w:color w:val="000000" w:themeColor="text1"/>
              </w:rPr>
              <w:t xml:space="preserve">- dvorakova@libertysteelgroup.com </w:t>
            </w:r>
          </w:p>
        </w:tc>
      </w:tr>
      <w:tr w:rsidR="00BA24B0" w:rsidRPr="00BA24B0" w14:paraId="52A3BF78" w14:textId="77777777" w:rsidTr="00BA24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BF7D6" w14:textId="254450AB" w:rsidR="00BA24B0" w:rsidRPr="00BA24B0" w:rsidRDefault="00BA24B0" w:rsidP="00BA2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A24B0">
              <w:rPr>
                <w:rFonts w:eastAsia="Times New Roman" w:cs="Calibri"/>
                <w:b/>
              </w:rPr>
              <w:t>Paddy</w:t>
            </w:r>
            <w:proofErr w:type="spellEnd"/>
            <w:r w:rsidRPr="00BA24B0">
              <w:rPr>
                <w:rFonts w:eastAsia="Times New Roman" w:cs="Calibri"/>
                <w:b/>
              </w:rPr>
              <w:t xml:space="preserve"> </w:t>
            </w:r>
            <w:proofErr w:type="spellStart"/>
            <w:r w:rsidRPr="00BA24B0">
              <w:rPr>
                <w:rFonts w:eastAsia="Times New Roman" w:cs="Calibri"/>
                <w:b/>
              </w:rPr>
              <w:t>Toyne-Sewell</w:t>
            </w:r>
            <w:proofErr w:type="spellEnd"/>
            <w:r w:rsidRPr="00BA24B0">
              <w:rPr>
                <w:rFonts w:eastAsia="Times New Roman" w:cs="Calibri"/>
              </w:rPr>
              <w:br/>
            </w:r>
            <w:r>
              <w:rPr>
                <w:rFonts w:eastAsia="Times New Roman" w:cs="Calibri"/>
              </w:rPr>
              <w:t>Vedoucí</w:t>
            </w:r>
            <w:r w:rsidRPr="00BA24B0">
              <w:rPr>
                <w:rFonts w:eastAsia="Times New Roman" w:cs="Calibri"/>
              </w:rPr>
              <w:t xml:space="preserve"> komunikace – Evropa GFG </w:t>
            </w:r>
            <w:proofErr w:type="spellStart"/>
            <w:r w:rsidRPr="00BA24B0">
              <w:rPr>
                <w:rFonts w:eastAsia="Times New Roman" w:cs="Calibri"/>
              </w:rPr>
              <w:t>Alliance</w:t>
            </w:r>
            <w:proofErr w:type="spellEnd"/>
            <w:r w:rsidRPr="00BA24B0">
              <w:rPr>
                <w:rFonts w:eastAsia="Times New Roman" w:cs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C4E80" w14:textId="77777777" w:rsidR="00BA24B0" w:rsidRPr="00BA24B0" w:rsidRDefault="00BA24B0" w:rsidP="00BA2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4B0">
              <w:rPr>
                <w:rFonts w:eastAsia="Times New Roman" w:cs="Calibri"/>
              </w:rPr>
              <w:t xml:space="preserve">+44 (0) 7767 498 195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C4E62" w14:textId="77777777" w:rsidR="00BA24B0" w:rsidRPr="00BA24B0" w:rsidRDefault="00BA24B0" w:rsidP="00BA2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A24B0">
              <w:rPr>
                <w:rFonts w:eastAsia="Times New Roman" w:cs="Calibri"/>
                <w:color w:val="000000" w:themeColor="text1"/>
              </w:rPr>
              <w:t xml:space="preserve">Patrick.toyne-sewell@gfgalliance.com </w:t>
            </w:r>
          </w:p>
          <w:p w14:paraId="5DC7BCD2" w14:textId="076D057B" w:rsidR="00BA24B0" w:rsidRPr="00BA24B0" w:rsidRDefault="00BA24B0" w:rsidP="00BA24B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647A80D" w14:textId="77777777" w:rsidR="00B50E55" w:rsidRPr="00B50E55" w:rsidRDefault="00B50E55" w:rsidP="00B50E55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0"/>
        </w:rPr>
      </w:pPr>
      <w:r w:rsidRPr="00B50E55">
        <w:rPr>
          <w:rFonts w:eastAsia="Times New Roman" w:cs="Calibri"/>
          <w:b/>
          <w:sz w:val="20"/>
        </w:rPr>
        <w:t xml:space="preserve">LIBERTY Ostrava </w:t>
      </w:r>
      <w:r w:rsidRPr="00B50E55">
        <w:rPr>
          <w:rFonts w:eastAsia="Times New Roman" w:cs="Calibri"/>
          <w:sz w:val="20"/>
        </w:rPr>
        <w:t>je integrovaný hutní podnik s roční výrobní kapacitou 3,6 milionu tun oceli, která se uplatňuje zejména ve stavebnictví, strojírenství a petrochemickém průmyslu. Je tuzemským lídrem ve výrobě silničních svodidel a trubek. Kromě českého trhu dodává své výrobky do více než 40 zemí světa. Spolu s dceřinými společnostmi má 6000 zaměstnanců. Díky nadstandardní ekologizaci vyrábí své výrobky s minimálním možným dopadem na životní prostředí. Huť patří do skupiny LIBERTY Steel Group.</w:t>
      </w:r>
    </w:p>
    <w:p w14:paraId="4755755B" w14:textId="5AF743E3" w:rsidR="00094431" w:rsidRDefault="00B50E55" w:rsidP="00B50E55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0"/>
        </w:rPr>
      </w:pPr>
      <w:r w:rsidRPr="00B50E55">
        <w:rPr>
          <w:rFonts w:eastAsia="Times New Roman" w:cs="Calibri"/>
          <w:b/>
          <w:sz w:val="20"/>
        </w:rPr>
        <w:t xml:space="preserve">LIBERTY Steel Group </w:t>
      </w:r>
      <w:r w:rsidRPr="00B50E55">
        <w:rPr>
          <w:rFonts w:eastAsia="Times New Roman" w:cs="Calibri"/>
          <w:sz w:val="20"/>
        </w:rPr>
        <w:t>je součástí globálního uskupení GFG </w:t>
      </w:r>
      <w:proofErr w:type="spellStart"/>
      <w:r w:rsidRPr="00B50E55">
        <w:rPr>
          <w:rFonts w:eastAsia="Times New Roman" w:cs="Calibri"/>
          <w:sz w:val="20"/>
        </w:rPr>
        <w:t>Alliance</w:t>
      </w:r>
      <w:proofErr w:type="spellEnd"/>
      <w:r w:rsidRPr="00B50E55">
        <w:rPr>
          <w:rFonts w:eastAsia="Times New Roman" w:cs="Calibri"/>
          <w:sz w:val="20"/>
        </w:rPr>
        <w:t xml:space="preserve">, patřícího rodině </w:t>
      </w:r>
      <w:proofErr w:type="spellStart"/>
      <w:r w:rsidRPr="00B50E55">
        <w:rPr>
          <w:rFonts w:eastAsia="Times New Roman" w:cs="Calibri"/>
          <w:sz w:val="20"/>
        </w:rPr>
        <w:t>Sanjeeva</w:t>
      </w:r>
      <w:proofErr w:type="spellEnd"/>
      <w:r w:rsidRPr="00B50E55">
        <w:rPr>
          <w:rFonts w:eastAsia="Times New Roman" w:cs="Calibri"/>
          <w:sz w:val="20"/>
        </w:rPr>
        <w:t xml:space="preserve"> </w:t>
      </w:r>
      <w:proofErr w:type="spellStart"/>
      <w:r w:rsidRPr="00B50E55">
        <w:rPr>
          <w:rFonts w:eastAsia="Times New Roman" w:cs="Calibri"/>
          <w:sz w:val="20"/>
        </w:rPr>
        <w:t>Gupty</w:t>
      </w:r>
      <w:proofErr w:type="spellEnd"/>
      <w:r w:rsidRPr="00B50E55">
        <w:rPr>
          <w:rFonts w:eastAsia="Times New Roman" w:cs="Calibri"/>
          <w:sz w:val="20"/>
        </w:rPr>
        <w:t xml:space="preserve">. GFG </w:t>
      </w:r>
      <w:proofErr w:type="spellStart"/>
      <w:r w:rsidRPr="00B50E55">
        <w:rPr>
          <w:rFonts w:eastAsia="Times New Roman" w:cs="Calibri"/>
          <w:sz w:val="20"/>
        </w:rPr>
        <w:t>Alliance</w:t>
      </w:r>
      <w:proofErr w:type="spellEnd"/>
      <w:r w:rsidRPr="00B50E55">
        <w:rPr>
          <w:rFonts w:eastAsia="Times New Roman" w:cs="Calibri"/>
          <w:sz w:val="20"/>
        </w:rPr>
        <w:t xml:space="preserve"> má tři nezávislé průmyslové divize: ocelářskou LIBERTY Steel Group, </w:t>
      </w:r>
      <w:proofErr w:type="spellStart"/>
      <w:r w:rsidRPr="00B50E55">
        <w:rPr>
          <w:rFonts w:eastAsia="Times New Roman" w:cs="Calibri"/>
          <w:sz w:val="20"/>
        </w:rPr>
        <w:t>hliníkářskou</w:t>
      </w:r>
      <w:proofErr w:type="spellEnd"/>
      <w:r w:rsidRPr="00B50E55">
        <w:rPr>
          <w:rFonts w:eastAsia="Times New Roman" w:cs="Calibri"/>
          <w:sz w:val="20"/>
        </w:rPr>
        <w:t xml:space="preserve"> ALVANCE a energetickou SIMEC, které sdílejí stejné hodnoty a usilují o dlouhodobě udržitelnou budoucnost pro průmysl i společnost. GFG </w:t>
      </w:r>
      <w:proofErr w:type="spellStart"/>
      <w:r w:rsidRPr="00B50E55">
        <w:rPr>
          <w:rFonts w:eastAsia="Times New Roman" w:cs="Calibri"/>
          <w:sz w:val="20"/>
        </w:rPr>
        <w:t>Alliance</w:t>
      </w:r>
      <w:proofErr w:type="spellEnd"/>
      <w:r w:rsidRPr="00B50E55">
        <w:rPr>
          <w:rFonts w:eastAsia="Times New Roman" w:cs="Calibri"/>
          <w:sz w:val="20"/>
        </w:rPr>
        <w:t xml:space="preserve"> působí v 30 zemích světa, kde má celkem 35 000 zaměstnanců a obrat ve výši přes 20 miliard USD</w:t>
      </w:r>
      <w:bookmarkStart w:id="0" w:name="_Hlk32846273"/>
      <w:r w:rsidR="00094431">
        <w:rPr>
          <w:rFonts w:eastAsia="Times New Roman" w:cs="Calibri"/>
          <w:sz w:val="20"/>
        </w:rPr>
        <w:t>.</w:t>
      </w:r>
    </w:p>
    <w:bookmarkEnd w:id="0"/>
    <w:p w14:paraId="28DBA65D" w14:textId="77777777" w:rsidR="00627B88" w:rsidRDefault="00EC233F" w:rsidP="00BA24B0">
      <w:pPr>
        <w:spacing w:before="100" w:beforeAutospacing="1" w:after="100" w:afterAutospacing="1" w:line="240" w:lineRule="auto"/>
        <w:rPr>
          <w:rFonts w:eastAsia="Times New Roman" w:cs="Calibri"/>
          <w:color w:val="9E3A16"/>
        </w:rPr>
      </w:pPr>
      <w:r>
        <w:fldChar w:fldCharType="begin"/>
      </w:r>
      <w:r>
        <w:instrText xml:space="preserve"> HYPERLINK "http://www.libertyostrava.cz" </w:instrText>
      </w:r>
      <w:r>
        <w:fldChar w:fldCharType="separate"/>
      </w:r>
      <w:r w:rsidR="00BA24B0" w:rsidRPr="007B197B">
        <w:rPr>
          <w:rStyle w:val="Hypertextovodkaz"/>
          <w:rFonts w:eastAsia="Times New Roman" w:cs="Calibri"/>
        </w:rPr>
        <w:t>www.libertyostrava.cz</w:t>
      </w:r>
      <w:r>
        <w:rPr>
          <w:rStyle w:val="Hypertextovodkaz"/>
          <w:rFonts w:eastAsia="Times New Roman" w:cs="Calibri"/>
        </w:rPr>
        <w:fldChar w:fldCharType="end"/>
      </w:r>
    </w:p>
    <w:p w14:paraId="35D223E6" w14:textId="1FA806DE" w:rsidR="00BA24B0" w:rsidRDefault="005B2449" w:rsidP="00BA24B0">
      <w:pPr>
        <w:spacing w:before="100" w:beforeAutospacing="1" w:after="100" w:afterAutospacing="1" w:line="240" w:lineRule="auto"/>
        <w:rPr>
          <w:rFonts w:eastAsia="Times New Roman" w:cs="Calibri"/>
          <w:color w:val="9E3A16"/>
        </w:rPr>
      </w:pPr>
      <w:hyperlink r:id="rId11" w:history="1">
        <w:r w:rsidR="00627B88" w:rsidRPr="007B197B">
          <w:rPr>
            <w:rStyle w:val="Hypertextovodkaz"/>
            <w:rFonts w:eastAsia="Times New Roman" w:cs="Calibri"/>
          </w:rPr>
          <w:t>www.libertysteelgroup.com</w:t>
        </w:r>
      </w:hyperlink>
      <w:r w:rsidR="00BA24B0" w:rsidRPr="00BA24B0">
        <w:rPr>
          <w:rFonts w:eastAsia="Times New Roman" w:cs="Calibri"/>
          <w:color w:val="9E3A16"/>
        </w:rPr>
        <w:t xml:space="preserve"> </w:t>
      </w:r>
    </w:p>
    <w:p w14:paraId="27DD3571" w14:textId="6D2381A6" w:rsidR="00B91648" w:rsidRPr="00423214" w:rsidRDefault="005B2449" w:rsidP="00746D09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hyperlink r:id="rId12" w:history="1">
        <w:r w:rsidR="00BA24B0" w:rsidRPr="007B197B">
          <w:rPr>
            <w:rStyle w:val="Hypertextovodkaz"/>
            <w:rFonts w:eastAsia="Times New Roman" w:cs="Calibri"/>
          </w:rPr>
          <w:t>www.gfgalliance.com</w:t>
        </w:r>
      </w:hyperlink>
      <w:bookmarkStart w:id="1" w:name="_Hlk32844881"/>
      <w:r w:rsidR="00423214" w:rsidRPr="002C5B96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bookmarkEnd w:id="1"/>
    </w:p>
    <w:sectPr w:rsidR="00B91648" w:rsidRPr="00423214" w:rsidSect="00627B88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06C1" w14:textId="77777777" w:rsidR="00C56FEB" w:rsidRDefault="00C56FEB">
      <w:pPr>
        <w:spacing w:after="0" w:line="240" w:lineRule="auto"/>
      </w:pPr>
      <w:r>
        <w:separator/>
      </w:r>
    </w:p>
  </w:endnote>
  <w:endnote w:type="continuationSeparator" w:id="0">
    <w:p w14:paraId="7E6297A8" w14:textId="77777777" w:rsidR="00C56FEB" w:rsidRDefault="00C5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A448" w14:textId="77777777" w:rsidR="00627B88" w:rsidRPr="004907CA" w:rsidRDefault="00627B88" w:rsidP="00627B88">
    <w:pPr>
      <w:pStyle w:val="Zpat"/>
      <w:tabs>
        <w:tab w:val="left" w:pos="2535"/>
      </w:tabs>
      <w:spacing w:line="15" w:lineRule="atLeast"/>
      <w:rPr>
        <w:b/>
        <w:bCs/>
        <w:color w:val="6A6E70"/>
      </w:rPr>
    </w:pPr>
    <w:r w:rsidRPr="004907CA">
      <w:rPr>
        <w:noProof/>
        <w:color w:val="6A6E7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0D12EA" wp14:editId="659B8E3F">
              <wp:simplePos x="0" y="0"/>
              <wp:positionH relativeFrom="margin">
                <wp:posOffset>0</wp:posOffset>
              </wp:positionH>
              <wp:positionV relativeFrom="paragraph">
                <wp:posOffset>135890</wp:posOffset>
              </wp:positionV>
              <wp:extent cx="5759450" cy="0"/>
              <wp:effectExtent l="0" t="0" r="0" b="0"/>
              <wp:wrapNone/>
              <wp:docPr id="37" name="Přímá spojnic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6A6E7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11CA7D" id="Přímá spojnice 3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0.7pt" to="453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" strokecolor="#6a6e70">
              <v:stroke joinstyle="miter"/>
              <w10:wrap anchorx="margin"/>
            </v:line>
          </w:pict>
        </mc:Fallback>
      </mc:AlternateContent>
    </w:r>
    <w:r w:rsidRPr="004907CA">
      <w:rPr>
        <w:b/>
        <w:bCs/>
        <w:color w:val="6A6E70"/>
      </w:rPr>
      <w:tab/>
    </w:r>
  </w:p>
  <w:p w14:paraId="764A16A6" w14:textId="77777777" w:rsidR="00627B88" w:rsidRPr="005533F0" w:rsidRDefault="00627B88" w:rsidP="00627B88">
    <w:pPr>
      <w:pStyle w:val="Zpat"/>
      <w:spacing w:line="15" w:lineRule="atLeast"/>
      <w:rPr>
        <w:b/>
        <w:bCs/>
        <w:color w:val="0D326E"/>
      </w:rPr>
    </w:pPr>
    <w:r w:rsidRPr="005533F0">
      <w:rPr>
        <w:noProof/>
        <w:color w:val="0D326E"/>
        <w:lang w:eastAsia="cs-CZ"/>
      </w:rPr>
      <w:drawing>
        <wp:anchor distT="0" distB="0" distL="114300" distR="114300" simplePos="0" relativeHeight="251660288" behindDoc="1" locked="0" layoutInCell="1" allowOverlap="1" wp14:anchorId="1BACEEAA" wp14:editId="544CB930">
          <wp:simplePos x="0" y="0"/>
          <wp:positionH relativeFrom="column">
            <wp:posOffset>5306695</wp:posOffset>
          </wp:positionH>
          <wp:positionV relativeFrom="paragraph">
            <wp:posOffset>34290</wp:posOffset>
          </wp:positionV>
          <wp:extent cx="455295" cy="545465"/>
          <wp:effectExtent l="0" t="0" r="1905" b="6985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D451DB3" w:rsidRPr="005533F0">
      <w:rPr>
        <w:b/>
        <w:bCs/>
        <w:color w:val="0D326E"/>
      </w:rPr>
      <w:t>LIBERTY OSTRAVA a.s.</w:t>
    </w:r>
  </w:p>
  <w:p w14:paraId="1353DCDD" w14:textId="77777777" w:rsidR="00627B88" w:rsidRPr="005533F0" w:rsidRDefault="00627B88" w:rsidP="00627B88">
    <w:pPr>
      <w:pStyle w:val="Zpat"/>
      <w:spacing w:line="15" w:lineRule="atLeast"/>
      <w:rPr>
        <w:color w:val="6A6E70"/>
        <w:sz w:val="20"/>
        <w:szCs w:val="20"/>
      </w:rPr>
    </w:pPr>
    <w:r w:rsidRPr="005533F0">
      <w:rPr>
        <w:color w:val="6A6E70"/>
        <w:sz w:val="20"/>
        <w:szCs w:val="20"/>
      </w:rPr>
      <w:t>Vratimovská 689</w:t>
    </w:r>
  </w:p>
  <w:p w14:paraId="134CB5D2" w14:textId="77777777" w:rsidR="00627B88" w:rsidRPr="005533F0" w:rsidRDefault="00627B88" w:rsidP="00627B88">
    <w:pPr>
      <w:pStyle w:val="Zpat"/>
      <w:tabs>
        <w:tab w:val="left" w:pos="1279"/>
      </w:tabs>
      <w:spacing w:line="15" w:lineRule="atLeast"/>
      <w:rPr>
        <w:color w:val="6A6E70"/>
        <w:sz w:val="20"/>
        <w:szCs w:val="20"/>
      </w:rPr>
    </w:pPr>
    <w:r w:rsidRPr="005533F0">
      <w:rPr>
        <w:color w:val="6A6E70"/>
        <w:sz w:val="20"/>
        <w:szCs w:val="20"/>
      </w:rPr>
      <w:t>702 02</w:t>
    </w:r>
    <w:r w:rsidRPr="005533F0">
      <w:rPr>
        <w:color w:val="6A6E70"/>
        <w:sz w:val="20"/>
        <w:szCs w:val="20"/>
      </w:rPr>
      <w:tab/>
    </w:r>
  </w:p>
  <w:p w14:paraId="00E80139" w14:textId="77777777" w:rsidR="00627B88" w:rsidRPr="005533F0" w:rsidRDefault="00627B88" w:rsidP="00627B88">
    <w:pPr>
      <w:pStyle w:val="Zpat"/>
      <w:spacing w:line="15" w:lineRule="atLeast"/>
      <w:rPr>
        <w:color w:val="6A6E70"/>
        <w:sz w:val="20"/>
        <w:szCs w:val="20"/>
      </w:rPr>
    </w:pPr>
    <w:r w:rsidRPr="005533F0">
      <w:rPr>
        <w:color w:val="6A6E70"/>
        <w:sz w:val="20"/>
        <w:szCs w:val="20"/>
      </w:rPr>
      <w:t>Ostrava-Kunčice</w:t>
    </w:r>
  </w:p>
  <w:p w14:paraId="5F83A991" w14:textId="77777777" w:rsidR="00627B88" w:rsidRPr="005533F0" w:rsidRDefault="00627B88" w:rsidP="00627B88">
    <w:pPr>
      <w:pStyle w:val="Zpat"/>
      <w:spacing w:line="15" w:lineRule="atLeast"/>
      <w:rPr>
        <w:color w:val="6A6E70"/>
        <w:sz w:val="20"/>
        <w:szCs w:val="20"/>
      </w:rPr>
    </w:pPr>
    <w:r w:rsidRPr="005533F0">
      <w:rPr>
        <w:color w:val="6A6E70"/>
        <w:sz w:val="20"/>
        <w:szCs w:val="20"/>
      </w:rPr>
      <w:t>Česká republika / Czech Republi</w:t>
    </w:r>
    <w:r>
      <w:rPr>
        <w:color w:val="6A6E70"/>
        <w:sz w:val="20"/>
        <w:szCs w:val="20"/>
      </w:rPr>
      <w:t>c</w:t>
    </w:r>
  </w:p>
  <w:p w14:paraId="3BEE60AD" w14:textId="77777777" w:rsidR="00627B88" w:rsidRDefault="00627B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1AC0" w14:textId="77777777" w:rsidR="00C56FEB" w:rsidRDefault="00C56FEB">
      <w:pPr>
        <w:spacing w:after="0" w:line="240" w:lineRule="auto"/>
      </w:pPr>
      <w:r>
        <w:separator/>
      </w:r>
    </w:p>
  </w:footnote>
  <w:footnote w:type="continuationSeparator" w:id="0">
    <w:p w14:paraId="0142F9C5" w14:textId="77777777" w:rsidR="00C56FEB" w:rsidRDefault="00C5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F9B6" w14:textId="46E887C8" w:rsidR="00BA24B0" w:rsidRDefault="00627B88">
    <w:pPr>
      <w:pStyle w:val="Zhlav"/>
    </w:pPr>
    <w:r w:rsidRPr="00BA24B0"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61ADF120" wp14:editId="44537E73">
          <wp:simplePos x="0" y="0"/>
          <wp:positionH relativeFrom="margin">
            <wp:posOffset>4167505</wp:posOffset>
          </wp:positionH>
          <wp:positionV relativeFrom="margin">
            <wp:posOffset>-455930</wp:posOffset>
          </wp:positionV>
          <wp:extent cx="1591945" cy="371475"/>
          <wp:effectExtent l="0" t="0" r="0" b="0"/>
          <wp:wrapSquare wrapText="bothSides"/>
          <wp:docPr id="8" name="Grafický objekt 6">
            <a:extLst xmlns:a="http://schemas.openxmlformats.org/drawingml/2006/main">
              <a:ext uri="{FF2B5EF4-FFF2-40B4-BE49-F238E27FC236}">
                <a16:creationId xmlns:a16="http://schemas.microsoft.com/office/drawing/2014/main" id="{0462FFD7-F4E5-4985-8419-9569FC8210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9" name="Grafický objekt 6">
                    <a:extLst>
                      <a:ext uri="{FF2B5EF4-FFF2-40B4-BE49-F238E27FC236}">
                        <a16:creationId xmlns:a16="http://schemas.microsoft.com/office/drawing/2014/main" id="{0462FFD7-F4E5-4985-8419-9569FC82105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24B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9D98" w14:textId="0E9C19D0" w:rsidR="00627B88" w:rsidRDefault="00627B88">
    <w:pPr>
      <w:pStyle w:val="Zhlav"/>
    </w:pPr>
    <w:r w:rsidRPr="00BA24B0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596F983" wp14:editId="360C28B8">
          <wp:simplePos x="0" y="0"/>
          <wp:positionH relativeFrom="margin">
            <wp:posOffset>4292600</wp:posOffset>
          </wp:positionH>
          <wp:positionV relativeFrom="margin">
            <wp:posOffset>-405130</wp:posOffset>
          </wp:positionV>
          <wp:extent cx="1591945" cy="371475"/>
          <wp:effectExtent l="0" t="0" r="0" b="0"/>
          <wp:wrapSquare wrapText="bothSides"/>
          <wp:docPr id="6149" name="Grafický objekt 6">
            <a:extLst xmlns:a="http://schemas.openxmlformats.org/drawingml/2006/main">
              <a:ext uri="{FF2B5EF4-FFF2-40B4-BE49-F238E27FC236}">
                <a16:creationId xmlns:a16="http://schemas.microsoft.com/office/drawing/2014/main" id="{0462FFD7-F4E5-4985-8419-9569FC8210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9" name="Grafický objekt 6">
                    <a:extLst>
                      <a:ext uri="{FF2B5EF4-FFF2-40B4-BE49-F238E27FC236}">
                        <a16:creationId xmlns:a16="http://schemas.microsoft.com/office/drawing/2014/main" id="{0462FFD7-F4E5-4985-8419-9569FC82105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DAB"/>
    <w:multiLevelType w:val="hybridMultilevel"/>
    <w:tmpl w:val="28885652"/>
    <w:lvl w:ilvl="0" w:tplc="18109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C3612">
      <w:start w:val="63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CA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25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4F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07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EE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43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E1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BF7FB8"/>
    <w:multiLevelType w:val="hybridMultilevel"/>
    <w:tmpl w:val="3580C2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F16B4"/>
    <w:multiLevelType w:val="hybridMultilevel"/>
    <w:tmpl w:val="5CE2D6C0"/>
    <w:lvl w:ilvl="0" w:tplc="AFAAA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3013"/>
    <w:multiLevelType w:val="hybridMultilevel"/>
    <w:tmpl w:val="FB1E4554"/>
    <w:lvl w:ilvl="0" w:tplc="51D6063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0771"/>
    <w:multiLevelType w:val="hybridMultilevel"/>
    <w:tmpl w:val="49BC3172"/>
    <w:lvl w:ilvl="0" w:tplc="04050001">
      <w:start w:val="1"/>
      <w:numFmt w:val="bullet"/>
      <w:pStyle w:val="odrazka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138FC"/>
    <w:multiLevelType w:val="hybridMultilevel"/>
    <w:tmpl w:val="B8EA623A"/>
    <w:lvl w:ilvl="0" w:tplc="D7F68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487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8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E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E8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6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08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04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1C5CE7"/>
    <w:multiLevelType w:val="hybridMultilevel"/>
    <w:tmpl w:val="D3946350"/>
    <w:lvl w:ilvl="0" w:tplc="1C2C143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73F80"/>
    <w:multiLevelType w:val="hybridMultilevel"/>
    <w:tmpl w:val="8D80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77B9C"/>
    <w:multiLevelType w:val="hybridMultilevel"/>
    <w:tmpl w:val="C57CDB0C"/>
    <w:lvl w:ilvl="0" w:tplc="DEE82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A4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8D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0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C3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E9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A1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A8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8C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576103"/>
    <w:multiLevelType w:val="hybridMultilevel"/>
    <w:tmpl w:val="FC642678"/>
    <w:lvl w:ilvl="0" w:tplc="43DEF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408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E4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C7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A0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A7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20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2A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86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AF7395"/>
    <w:multiLevelType w:val="hybridMultilevel"/>
    <w:tmpl w:val="ED84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E0BAA"/>
    <w:multiLevelType w:val="hybridMultilevel"/>
    <w:tmpl w:val="3F1E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514F4"/>
    <w:multiLevelType w:val="hybridMultilevel"/>
    <w:tmpl w:val="F836B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C430C"/>
    <w:multiLevelType w:val="hybridMultilevel"/>
    <w:tmpl w:val="EDB0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32D30"/>
    <w:multiLevelType w:val="hybridMultilevel"/>
    <w:tmpl w:val="9BFE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B3ADF"/>
    <w:multiLevelType w:val="multilevel"/>
    <w:tmpl w:val="C7000552"/>
    <w:lvl w:ilvl="0">
      <w:start w:val="1"/>
      <w:numFmt w:val="decimal"/>
      <w:pStyle w:val="H1Ashurst"/>
      <w:lvlText w:val="%1."/>
      <w:lvlJc w:val="left"/>
      <w:pPr>
        <w:tabs>
          <w:tab w:val="num" w:pos="782"/>
        </w:tabs>
        <w:ind w:left="782" w:hanging="782"/>
      </w:pPr>
      <w:rPr>
        <w:b w:val="0"/>
        <w:i w:val="0"/>
        <w:sz w:val="18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782"/>
        </w:tabs>
        <w:ind w:left="782" w:hanging="782"/>
      </w:pPr>
      <w:rPr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406"/>
        </w:tabs>
        <w:ind w:left="1406" w:hanging="624"/>
      </w:pPr>
      <w:rPr>
        <w:b w:val="0"/>
        <w:i w:val="0"/>
        <w:sz w:val="18"/>
        <w:szCs w:val="18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b w:val="0"/>
        <w:i w:val="0"/>
        <w:sz w:val="18"/>
        <w:szCs w:val="18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lowerLetter"/>
      <w:pStyle w:val="H7Ashurst"/>
      <w:lvlText w:val="(%7)"/>
      <w:lvlJc w:val="left"/>
      <w:pPr>
        <w:tabs>
          <w:tab w:val="num" w:pos="3901"/>
        </w:tabs>
        <w:ind w:left="3901" w:hanging="624"/>
      </w:pPr>
    </w:lvl>
    <w:lvl w:ilvl="7">
      <w:start w:val="1"/>
      <w:numFmt w:val="lowerRoman"/>
      <w:pStyle w:val="H8Ashurst"/>
      <w:lvlText w:val="(%8)"/>
      <w:lvlJc w:val="left"/>
      <w:pPr>
        <w:tabs>
          <w:tab w:val="num" w:pos="4525"/>
        </w:tabs>
        <w:ind w:left="4525" w:hanging="624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4FD323ED"/>
    <w:multiLevelType w:val="hybridMultilevel"/>
    <w:tmpl w:val="FA7AD89E"/>
    <w:lvl w:ilvl="0" w:tplc="45CE5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57238"/>
    <w:multiLevelType w:val="hybridMultilevel"/>
    <w:tmpl w:val="FCDC3D72"/>
    <w:lvl w:ilvl="0" w:tplc="363610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F0051"/>
    <w:multiLevelType w:val="hybridMultilevel"/>
    <w:tmpl w:val="36B08D76"/>
    <w:lvl w:ilvl="0" w:tplc="51D6063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7060FE"/>
    <w:multiLevelType w:val="hybridMultilevel"/>
    <w:tmpl w:val="5118827E"/>
    <w:lvl w:ilvl="0" w:tplc="B9988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C6A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89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6D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C6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0C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48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E2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0D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8422F4"/>
    <w:multiLevelType w:val="hybridMultilevel"/>
    <w:tmpl w:val="28F470CA"/>
    <w:lvl w:ilvl="0" w:tplc="1C2C143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D574A"/>
    <w:multiLevelType w:val="hybridMultilevel"/>
    <w:tmpl w:val="15744CDC"/>
    <w:lvl w:ilvl="0" w:tplc="FC026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EEE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E4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EE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AA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A5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E5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4D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6C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12"/>
  </w:num>
  <w:num w:numId="8">
    <w:abstractNumId w:val="6"/>
  </w:num>
  <w:num w:numId="9">
    <w:abstractNumId w:val="20"/>
  </w:num>
  <w:num w:numId="10">
    <w:abstractNumId w:val="16"/>
  </w:num>
  <w:num w:numId="11">
    <w:abstractNumId w:val="2"/>
  </w:num>
  <w:num w:numId="12">
    <w:abstractNumId w:val="10"/>
  </w:num>
  <w:num w:numId="13">
    <w:abstractNumId w:val="5"/>
  </w:num>
  <w:num w:numId="14">
    <w:abstractNumId w:val="9"/>
  </w:num>
  <w:num w:numId="15">
    <w:abstractNumId w:val="19"/>
  </w:num>
  <w:num w:numId="16">
    <w:abstractNumId w:val="0"/>
  </w:num>
  <w:num w:numId="17">
    <w:abstractNumId w:val="21"/>
  </w:num>
  <w:num w:numId="18">
    <w:abstractNumId w:val="8"/>
  </w:num>
  <w:num w:numId="19">
    <w:abstractNumId w:val="14"/>
  </w:num>
  <w:num w:numId="20">
    <w:abstractNumId w:val="11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NTAxtbCwtDCwsDBU0lEKTi0uzszPAykwqQUAsXRhAywAAAA="/>
  </w:docVars>
  <w:rsids>
    <w:rsidRoot w:val="004528D3"/>
    <w:rsid w:val="000006AF"/>
    <w:rsid w:val="00000A9F"/>
    <w:rsid w:val="00016DCD"/>
    <w:rsid w:val="00034243"/>
    <w:rsid w:val="00035514"/>
    <w:rsid w:val="00035B5C"/>
    <w:rsid w:val="00043315"/>
    <w:rsid w:val="000549E8"/>
    <w:rsid w:val="00056BFE"/>
    <w:rsid w:val="00064BB3"/>
    <w:rsid w:val="00074D87"/>
    <w:rsid w:val="000775CB"/>
    <w:rsid w:val="00081E43"/>
    <w:rsid w:val="00094431"/>
    <w:rsid w:val="00095A3B"/>
    <w:rsid w:val="000A2AFE"/>
    <w:rsid w:val="000B1B5B"/>
    <w:rsid w:val="000B21F5"/>
    <w:rsid w:val="000B73D7"/>
    <w:rsid w:val="000C0EB0"/>
    <w:rsid w:val="000C3326"/>
    <w:rsid w:val="000D4044"/>
    <w:rsid w:val="000D50E8"/>
    <w:rsid w:val="000F3862"/>
    <w:rsid w:val="00100E73"/>
    <w:rsid w:val="001026FE"/>
    <w:rsid w:val="00111E22"/>
    <w:rsid w:val="001125D8"/>
    <w:rsid w:val="00122F50"/>
    <w:rsid w:val="00123945"/>
    <w:rsid w:val="00124EF5"/>
    <w:rsid w:val="00136115"/>
    <w:rsid w:val="001426EF"/>
    <w:rsid w:val="00145D9D"/>
    <w:rsid w:val="00146040"/>
    <w:rsid w:val="00156658"/>
    <w:rsid w:val="00171569"/>
    <w:rsid w:val="00171758"/>
    <w:rsid w:val="0017200B"/>
    <w:rsid w:val="0017241B"/>
    <w:rsid w:val="00172E11"/>
    <w:rsid w:val="00180EA6"/>
    <w:rsid w:val="00183E9D"/>
    <w:rsid w:val="00185429"/>
    <w:rsid w:val="001869B1"/>
    <w:rsid w:val="001A43FD"/>
    <w:rsid w:val="001A5B56"/>
    <w:rsid w:val="001B6FE8"/>
    <w:rsid w:val="001C156A"/>
    <w:rsid w:val="001D71BE"/>
    <w:rsid w:val="001E630A"/>
    <w:rsid w:val="001F21AB"/>
    <w:rsid w:val="00215653"/>
    <w:rsid w:val="002535BB"/>
    <w:rsid w:val="00261035"/>
    <w:rsid w:val="002619D2"/>
    <w:rsid w:val="0027143A"/>
    <w:rsid w:val="00273B72"/>
    <w:rsid w:val="00274AA3"/>
    <w:rsid w:val="002776B4"/>
    <w:rsid w:val="002833B5"/>
    <w:rsid w:val="002846DE"/>
    <w:rsid w:val="002A3170"/>
    <w:rsid w:val="002A3AC0"/>
    <w:rsid w:val="002B011D"/>
    <w:rsid w:val="002B51EA"/>
    <w:rsid w:val="002B5D2F"/>
    <w:rsid w:val="002C2498"/>
    <w:rsid w:val="002D1C4F"/>
    <w:rsid w:val="002D2F40"/>
    <w:rsid w:val="002D479A"/>
    <w:rsid w:val="00303BE3"/>
    <w:rsid w:val="00305BC9"/>
    <w:rsid w:val="00310F75"/>
    <w:rsid w:val="0032070A"/>
    <w:rsid w:val="00344414"/>
    <w:rsid w:val="00350F8B"/>
    <w:rsid w:val="00352B2F"/>
    <w:rsid w:val="00357F5F"/>
    <w:rsid w:val="00365F70"/>
    <w:rsid w:val="0038222F"/>
    <w:rsid w:val="003825D0"/>
    <w:rsid w:val="00382BF5"/>
    <w:rsid w:val="00387892"/>
    <w:rsid w:val="00396B04"/>
    <w:rsid w:val="003A49B5"/>
    <w:rsid w:val="003A7FAA"/>
    <w:rsid w:val="003B2280"/>
    <w:rsid w:val="003C247F"/>
    <w:rsid w:val="003C6567"/>
    <w:rsid w:val="003F10F7"/>
    <w:rsid w:val="00400BD2"/>
    <w:rsid w:val="0040369F"/>
    <w:rsid w:val="004042EB"/>
    <w:rsid w:val="00423214"/>
    <w:rsid w:val="00424880"/>
    <w:rsid w:val="00424E71"/>
    <w:rsid w:val="004340D3"/>
    <w:rsid w:val="00445BD1"/>
    <w:rsid w:val="004528D3"/>
    <w:rsid w:val="004A3F98"/>
    <w:rsid w:val="004B455C"/>
    <w:rsid w:val="004C2AA6"/>
    <w:rsid w:val="004E225C"/>
    <w:rsid w:val="004E5E4E"/>
    <w:rsid w:val="004F0E20"/>
    <w:rsid w:val="004F64CB"/>
    <w:rsid w:val="00503866"/>
    <w:rsid w:val="00510C1D"/>
    <w:rsid w:val="005117D2"/>
    <w:rsid w:val="0053544B"/>
    <w:rsid w:val="00547F2A"/>
    <w:rsid w:val="00590424"/>
    <w:rsid w:val="005907FB"/>
    <w:rsid w:val="005A7303"/>
    <w:rsid w:val="005B2449"/>
    <w:rsid w:val="005C1F0C"/>
    <w:rsid w:val="005C7A3C"/>
    <w:rsid w:val="005E1721"/>
    <w:rsid w:val="005E6595"/>
    <w:rsid w:val="00627B88"/>
    <w:rsid w:val="0063127B"/>
    <w:rsid w:val="00636DC2"/>
    <w:rsid w:val="006471DB"/>
    <w:rsid w:val="006601E1"/>
    <w:rsid w:val="006609A3"/>
    <w:rsid w:val="00663C5E"/>
    <w:rsid w:val="00667D87"/>
    <w:rsid w:val="006709E1"/>
    <w:rsid w:val="00696832"/>
    <w:rsid w:val="006B7598"/>
    <w:rsid w:val="006C05E0"/>
    <w:rsid w:val="006D4C19"/>
    <w:rsid w:val="006E3499"/>
    <w:rsid w:val="006F1109"/>
    <w:rsid w:val="006F4810"/>
    <w:rsid w:val="00700D5A"/>
    <w:rsid w:val="0071535E"/>
    <w:rsid w:val="00720BD5"/>
    <w:rsid w:val="0072244A"/>
    <w:rsid w:val="007407F8"/>
    <w:rsid w:val="007422D0"/>
    <w:rsid w:val="00746D09"/>
    <w:rsid w:val="00750A52"/>
    <w:rsid w:val="007515B1"/>
    <w:rsid w:val="007524D8"/>
    <w:rsid w:val="0075386B"/>
    <w:rsid w:val="00755352"/>
    <w:rsid w:val="00764272"/>
    <w:rsid w:val="00797E4E"/>
    <w:rsid w:val="007A2C5E"/>
    <w:rsid w:val="007B3EE2"/>
    <w:rsid w:val="007D5DA8"/>
    <w:rsid w:val="0081034F"/>
    <w:rsid w:val="0082251E"/>
    <w:rsid w:val="00823F01"/>
    <w:rsid w:val="00835E86"/>
    <w:rsid w:val="00836952"/>
    <w:rsid w:val="00840A3F"/>
    <w:rsid w:val="008555FF"/>
    <w:rsid w:val="008706C4"/>
    <w:rsid w:val="008726CB"/>
    <w:rsid w:val="0087545A"/>
    <w:rsid w:val="008878AF"/>
    <w:rsid w:val="00890D6F"/>
    <w:rsid w:val="00896022"/>
    <w:rsid w:val="008971C3"/>
    <w:rsid w:val="008A30ED"/>
    <w:rsid w:val="008A3CA6"/>
    <w:rsid w:val="008B1D88"/>
    <w:rsid w:val="008B5936"/>
    <w:rsid w:val="008D57B3"/>
    <w:rsid w:val="008E4917"/>
    <w:rsid w:val="008E58A9"/>
    <w:rsid w:val="00903DB3"/>
    <w:rsid w:val="0090438B"/>
    <w:rsid w:val="009052D4"/>
    <w:rsid w:val="00905948"/>
    <w:rsid w:val="009154DF"/>
    <w:rsid w:val="00917E08"/>
    <w:rsid w:val="00921FCF"/>
    <w:rsid w:val="00922917"/>
    <w:rsid w:val="00935F65"/>
    <w:rsid w:val="00967CBE"/>
    <w:rsid w:val="00973139"/>
    <w:rsid w:val="009A02C1"/>
    <w:rsid w:val="009A34B0"/>
    <w:rsid w:val="009A4986"/>
    <w:rsid w:val="009C0348"/>
    <w:rsid w:val="009C1365"/>
    <w:rsid w:val="009C2D45"/>
    <w:rsid w:val="009D3E42"/>
    <w:rsid w:val="009D42DA"/>
    <w:rsid w:val="009E2C62"/>
    <w:rsid w:val="009E5AEB"/>
    <w:rsid w:val="009E720D"/>
    <w:rsid w:val="009F17B4"/>
    <w:rsid w:val="00A13903"/>
    <w:rsid w:val="00A44F35"/>
    <w:rsid w:val="00A53702"/>
    <w:rsid w:val="00A54B5E"/>
    <w:rsid w:val="00A5654F"/>
    <w:rsid w:val="00A87B7D"/>
    <w:rsid w:val="00A90827"/>
    <w:rsid w:val="00A944FD"/>
    <w:rsid w:val="00AA7D14"/>
    <w:rsid w:val="00AE29E3"/>
    <w:rsid w:val="00AE395E"/>
    <w:rsid w:val="00AE3B9B"/>
    <w:rsid w:val="00AE59D7"/>
    <w:rsid w:val="00AF45D4"/>
    <w:rsid w:val="00AF7585"/>
    <w:rsid w:val="00AF7F70"/>
    <w:rsid w:val="00B23DCA"/>
    <w:rsid w:val="00B259DD"/>
    <w:rsid w:val="00B33CB9"/>
    <w:rsid w:val="00B35EBE"/>
    <w:rsid w:val="00B455B5"/>
    <w:rsid w:val="00B50E55"/>
    <w:rsid w:val="00B559AC"/>
    <w:rsid w:val="00B617AB"/>
    <w:rsid w:val="00B86D48"/>
    <w:rsid w:val="00B91648"/>
    <w:rsid w:val="00BA24B0"/>
    <w:rsid w:val="00BA409A"/>
    <w:rsid w:val="00BA75A5"/>
    <w:rsid w:val="00BD1B41"/>
    <w:rsid w:val="00BD2F37"/>
    <w:rsid w:val="00BD62CD"/>
    <w:rsid w:val="00BD7F4E"/>
    <w:rsid w:val="00BE0A89"/>
    <w:rsid w:val="00BE4670"/>
    <w:rsid w:val="00C11280"/>
    <w:rsid w:val="00C1302C"/>
    <w:rsid w:val="00C223F5"/>
    <w:rsid w:val="00C23141"/>
    <w:rsid w:val="00C35C04"/>
    <w:rsid w:val="00C44B9B"/>
    <w:rsid w:val="00C51FB9"/>
    <w:rsid w:val="00C56FEB"/>
    <w:rsid w:val="00C64132"/>
    <w:rsid w:val="00C67EC7"/>
    <w:rsid w:val="00C71B73"/>
    <w:rsid w:val="00C72528"/>
    <w:rsid w:val="00CA03D1"/>
    <w:rsid w:val="00CA4A5D"/>
    <w:rsid w:val="00CA69CA"/>
    <w:rsid w:val="00CC219D"/>
    <w:rsid w:val="00CC4105"/>
    <w:rsid w:val="00CD2736"/>
    <w:rsid w:val="00CE14FD"/>
    <w:rsid w:val="00CE50F6"/>
    <w:rsid w:val="00CF102D"/>
    <w:rsid w:val="00CF3750"/>
    <w:rsid w:val="00D145EB"/>
    <w:rsid w:val="00D22A27"/>
    <w:rsid w:val="00D33CBF"/>
    <w:rsid w:val="00D4371F"/>
    <w:rsid w:val="00D53B5B"/>
    <w:rsid w:val="00D66FD0"/>
    <w:rsid w:val="00D719C3"/>
    <w:rsid w:val="00D7339A"/>
    <w:rsid w:val="00D767A2"/>
    <w:rsid w:val="00D862EC"/>
    <w:rsid w:val="00D920F2"/>
    <w:rsid w:val="00DA7652"/>
    <w:rsid w:val="00DB0DE9"/>
    <w:rsid w:val="00DB4D93"/>
    <w:rsid w:val="00DC026E"/>
    <w:rsid w:val="00DC170E"/>
    <w:rsid w:val="00DC3C6C"/>
    <w:rsid w:val="00DD4C5F"/>
    <w:rsid w:val="00DD5BEE"/>
    <w:rsid w:val="00DD6A5A"/>
    <w:rsid w:val="00E26D28"/>
    <w:rsid w:val="00E518B4"/>
    <w:rsid w:val="00E5439F"/>
    <w:rsid w:val="00E54804"/>
    <w:rsid w:val="00E628DE"/>
    <w:rsid w:val="00E64996"/>
    <w:rsid w:val="00E671E1"/>
    <w:rsid w:val="00EB5426"/>
    <w:rsid w:val="00EC048D"/>
    <w:rsid w:val="00EC233F"/>
    <w:rsid w:val="00ED5A2D"/>
    <w:rsid w:val="00ED60B7"/>
    <w:rsid w:val="00EF4B82"/>
    <w:rsid w:val="00F00907"/>
    <w:rsid w:val="00F02A85"/>
    <w:rsid w:val="00F26B90"/>
    <w:rsid w:val="00F27D39"/>
    <w:rsid w:val="00F35957"/>
    <w:rsid w:val="00F4031A"/>
    <w:rsid w:val="00F51075"/>
    <w:rsid w:val="00F54516"/>
    <w:rsid w:val="00F56A7F"/>
    <w:rsid w:val="00F57A63"/>
    <w:rsid w:val="00F72429"/>
    <w:rsid w:val="00F82F08"/>
    <w:rsid w:val="00F832D4"/>
    <w:rsid w:val="00F837CB"/>
    <w:rsid w:val="00F94DC3"/>
    <w:rsid w:val="00FA28B3"/>
    <w:rsid w:val="00FA6627"/>
    <w:rsid w:val="00FC11D3"/>
    <w:rsid w:val="00FD312F"/>
    <w:rsid w:val="00FE4135"/>
    <w:rsid w:val="00FE6E41"/>
    <w:rsid w:val="01360589"/>
    <w:rsid w:val="015216FA"/>
    <w:rsid w:val="01666D0D"/>
    <w:rsid w:val="016D7CD6"/>
    <w:rsid w:val="01FDC551"/>
    <w:rsid w:val="020BE02D"/>
    <w:rsid w:val="02614EAE"/>
    <w:rsid w:val="040A0587"/>
    <w:rsid w:val="05ACFBF5"/>
    <w:rsid w:val="05E8AC1B"/>
    <w:rsid w:val="05EF8BDE"/>
    <w:rsid w:val="06DBA6E7"/>
    <w:rsid w:val="06F0E8ED"/>
    <w:rsid w:val="0743D428"/>
    <w:rsid w:val="07D31443"/>
    <w:rsid w:val="0B9EC374"/>
    <w:rsid w:val="0CA68566"/>
    <w:rsid w:val="0DEEBE4F"/>
    <w:rsid w:val="0E0DAE90"/>
    <w:rsid w:val="0EA91F1D"/>
    <w:rsid w:val="0F4C3F33"/>
    <w:rsid w:val="0F64AF00"/>
    <w:rsid w:val="0F7A44EB"/>
    <w:rsid w:val="10890EC8"/>
    <w:rsid w:val="113A1A01"/>
    <w:rsid w:val="1229F17D"/>
    <w:rsid w:val="12ADD465"/>
    <w:rsid w:val="131D0A06"/>
    <w:rsid w:val="13C070A8"/>
    <w:rsid w:val="1822CBF5"/>
    <w:rsid w:val="18A5DC0D"/>
    <w:rsid w:val="1A737048"/>
    <w:rsid w:val="1A99863A"/>
    <w:rsid w:val="1AA23F0D"/>
    <w:rsid w:val="1B8B8093"/>
    <w:rsid w:val="1C051D7C"/>
    <w:rsid w:val="1DD126FC"/>
    <w:rsid w:val="1E337D16"/>
    <w:rsid w:val="1E4B6F76"/>
    <w:rsid w:val="1F6CF75D"/>
    <w:rsid w:val="1FBAD163"/>
    <w:rsid w:val="2025E593"/>
    <w:rsid w:val="210CF5A3"/>
    <w:rsid w:val="215A6BC2"/>
    <w:rsid w:val="23A718AE"/>
    <w:rsid w:val="23EF7A13"/>
    <w:rsid w:val="2498F735"/>
    <w:rsid w:val="24B6803E"/>
    <w:rsid w:val="262459E6"/>
    <w:rsid w:val="2738CAF3"/>
    <w:rsid w:val="28A0CD1E"/>
    <w:rsid w:val="2A469A49"/>
    <w:rsid w:val="2B915463"/>
    <w:rsid w:val="2C0FD1C2"/>
    <w:rsid w:val="2CB78F22"/>
    <w:rsid w:val="2EA7FDD9"/>
    <w:rsid w:val="2F46756A"/>
    <w:rsid w:val="2FB44297"/>
    <w:rsid w:val="30379FCB"/>
    <w:rsid w:val="309A3707"/>
    <w:rsid w:val="3146C524"/>
    <w:rsid w:val="31950346"/>
    <w:rsid w:val="31D3702C"/>
    <w:rsid w:val="31DB8A28"/>
    <w:rsid w:val="32927050"/>
    <w:rsid w:val="334AC70E"/>
    <w:rsid w:val="35BD9FD2"/>
    <w:rsid w:val="3758DD5D"/>
    <w:rsid w:val="38BF165B"/>
    <w:rsid w:val="3986ECCE"/>
    <w:rsid w:val="399D52A4"/>
    <w:rsid w:val="3A02C703"/>
    <w:rsid w:val="3B66852E"/>
    <w:rsid w:val="3BA49649"/>
    <w:rsid w:val="3BD217CF"/>
    <w:rsid w:val="41820B6C"/>
    <w:rsid w:val="43086509"/>
    <w:rsid w:val="4317C604"/>
    <w:rsid w:val="437C1EE7"/>
    <w:rsid w:val="4454A615"/>
    <w:rsid w:val="448D914C"/>
    <w:rsid w:val="44B39665"/>
    <w:rsid w:val="451EFF11"/>
    <w:rsid w:val="4552478E"/>
    <w:rsid w:val="457E3EE1"/>
    <w:rsid w:val="45CAB6BE"/>
    <w:rsid w:val="472F5E31"/>
    <w:rsid w:val="47599350"/>
    <w:rsid w:val="48CB2E92"/>
    <w:rsid w:val="490D9EA7"/>
    <w:rsid w:val="507DBAA8"/>
    <w:rsid w:val="50BFC9CE"/>
    <w:rsid w:val="5124A305"/>
    <w:rsid w:val="518F7F42"/>
    <w:rsid w:val="5196E7A6"/>
    <w:rsid w:val="52198B09"/>
    <w:rsid w:val="53A60E39"/>
    <w:rsid w:val="53AE948B"/>
    <w:rsid w:val="54914352"/>
    <w:rsid w:val="551DFC93"/>
    <w:rsid w:val="5632B6CD"/>
    <w:rsid w:val="57CE872E"/>
    <w:rsid w:val="5BF1E9E9"/>
    <w:rsid w:val="5CCFC592"/>
    <w:rsid w:val="5CD07857"/>
    <w:rsid w:val="5F4B370B"/>
    <w:rsid w:val="5F68309F"/>
    <w:rsid w:val="61755600"/>
    <w:rsid w:val="619A341A"/>
    <w:rsid w:val="636F5AD8"/>
    <w:rsid w:val="63B1380D"/>
    <w:rsid w:val="653B1EB3"/>
    <w:rsid w:val="6657BFC4"/>
    <w:rsid w:val="66CECC66"/>
    <w:rsid w:val="67E6F564"/>
    <w:rsid w:val="684A0BE3"/>
    <w:rsid w:val="69E11CDE"/>
    <w:rsid w:val="6D341607"/>
    <w:rsid w:val="6D451DB3"/>
    <w:rsid w:val="6EAD6F65"/>
    <w:rsid w:val="70493FC6"/>
    <w:rsid w:val="71E51027"/>
    <w:rsid w:val="722C25A2"/>
    <w:rsid w:val="723D0CA9"/>
    <w:rsid w:val="7430783B"/>
    <w:rsid w:val="770D4543"/>
    <w:rsid w:val="77BB7DCC"/>
    <w:rsid w:val="78D555E4"/>
    <w:rsid w:val="7A247E78"/>
    <w:rsid w:val="7A448C5B"/>
    <w:rsid w:val="7B64FCAC"/>
    <w:rsid w:val="7BA09C3A"/>
    <w:rsid w:val="7BF98E12"/>
    <w:rsid w:val="7C63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AE60DA"/>
  <w15:chartTrackingRefBased/>
  <w15:docId w15:val="{37A2D39C-2069-4B72-A9A4-3A626127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28D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D4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070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90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907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5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528D3"/>
    <w:rPr>
      <w:rFonts w:ascii="Calibri" w:eastAsia="Calibri" w:hAnsi="Calibri" w:cs="Times New Roman"/>
      <w:sz w:val="22"/>
      <w:szCs w:val="22"/>
    </w:rPr>
  </w:style>
  <w:style w:type="character" w:styleId="Hypertextovodkaz">
    <w:name w:val="Hyperlink"/>
    <w:unhideWhenUsed/>
    <w:rsid w:val="004528D3"/>
    <w:rPr>
      <w:color w:val="0000FF"/>
      <w:u w:val="single"/>
    </w:rPr>
  </w:style>
  <w:style w:type="paragraph" w:customStyle="1" w:styleId="HeaderRoman">
    <w:name w:val="Header Roman"/>
    <w:basedOn w:val="Zhlav"/>
    <w:rsid w:val="004528D3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Arial" w:eastAsia="Times New Roman" w:hAnsi="Arial"/>
      <w:sz w:val="19"/>
      <w:szCs w:val="19"/>
      <w:lang w:val="en-GB" w:eastAsia="en-GB"/>
    </w:rPr>
  </w:style>
  <w:style w:type="paragraph" w:customStyle="1" w:styleId="H2Ashurst">
    <w:name w:val="H2Ashurst"/>
    <w:basedOn w:val="Normln"/>
    <w:uiPriority w:val="1"/>
    <w:qFormat/>
    <w:rsid w:val="008B1D88"/>
    <w:pPr>
      <w:numPr>
        <w:ilvl w:val="1"/>
        <w:numId w:val="1"/>
      </w:numPr>
      <w:suppressAutoHyphens/>
      <w:spacing w:after="220" w:line="264" w:lineRule="auto"/>
      <w:jc w:val="both"/>
      <w:outlineLvl w:val="1"/>
    </w:pPr>
    <w:rPr>
      <w:rFonts w:asciiTheme="minorHAnsi" w:eastAsiaTheme="minorEastAsia" w:hAnsiTheme="minorHAnsi" w:cstheme="minorBidi"/>
      <w:sz w:val="18"/>
      <w:szCs w:val="24"/>
      <w:lang w:val="fr-FR" w:eastAsia="zh-TW"/>
    </w:rPr>
  </w:style>
  <w:style w:type="paragraph" w:customStyle="1" w:styleId="H1Ashurst">
    <w:name w:val="H1Ashurst"/>
    <w:basedOn w:val="Normln"/>
    <w:next w:val="H2Ashurst"/>
    <w:uiPriority w:val="1"/>
    <w:qFormat/>
    <w:rsid w:val="008B1D88"/>
    <w:pPr>
      <w:keepNext/>
      <w:numPr>
        <w:numId w:val="1"/>
      </w:numPr>
      <w:suppressAutoHyphens/>
      <w:spacing w:after="220" w:line="264" w:lineRule="auto"/>
      <w:jc w:val="both"/>
      <w:outlineLvl w:val="0"/>
    </w:pPr>
    <w:rPr>
      <w:rFonts w:asciiTheme="minorHAnsi" w:eastAsiaTheme="minorEastAsia" w:hAnsiTheme="minorHAnsi" w:cstheme="minorBidi"/>
      <w:b/>
      <w:caps/>
      <w:sz w:val="18"/>
      <w:szCs w:val="24"/>
      <w:lang w:val="fr-FR" w:eastAsia="zh-TW"/>
    </w:rPr>
  </w:style>
  <w:style w:type="paragraph" w:customStyle="1" w:styleId="H3Ashurst">
    <w:name w:val="H3Ashurst"/>
    <w:basedOn w:val="Normln"/>
    <w:uiPriority w:val="1"/>
    <w:qFormat/>
    <w:rsid w:val="008B1D88"/>
    <w:pPr>
      <w:numPr>
        <w:ilvl w:val="2"/>
        <w:numId w:val="1"/>
      </w:numPr>
      <w:suppressAutoHyphens/>
      <w:spacing w:after="220" w:line="264" w:lineRule="auto"/>
      <w:jc w:val="both"/>
      <w:outlineLvl w:val="2"/>
    </w:pPr>
    <w:rPr>
      <w:rFonts w:asciiTheme="minorHAnsi" w:eastAsiaTheme="minorEastAsia" w:hAnsiTheme="minorHAnsi" w:cstheme="minorBidi"/>
      <w:sz w:val="18"/>
      <w:szCs w:val="24"/>
      <w:lang w:val="fr-FR" w:eastAsia="zh-TW"/>
    </w:rPr>
  </w:style>
  <w:style w:type="paragraph" w:customStyle="1" w:styleId="H4Ashurst">
    <w:name w:val="H4Ashurst"/>
    <w:basedOn w:val="Normln"/>
    <w:uiPriority w:val="1"/>
    <w:qFormat/>
    <w:rsid w:val="008B1D88"/>
    <w:pPr>
      <w:numPr>
        <w:ilvl w:val="3"/>
        <w:numId w:val="1"/>
      </w:numPr>
      <w:suppressAutoHyphens/>
      <w:spacing w:after="220" w:line="264" w:lineRule="auto"/>
      <w:jc w:val="both"/>
      <w:outlineLvl w:val="3"/>
    </w:pPr>
    <w:rPr>
      <w:rFonts w:asciiTheme="minorHAnsi" w:eastAsiaTheme="minorEastAsia" w:hAnsiTheme="minorHAnsi" w:cstheme="minorBidi"/>
      <w:sz w:val="18"/>
      <w:szCs w:val="24"/>
      <w:lang w:val="fr-FR" w:eastAsia="zh-TW"/>
    </w:rPr>
  </w:style>
  <w:style w:type="paragraph" w:customStyle="1" w:styleId="H5Ashurst">
    <w:name w:val="H5Ashurst"/>
    <w:basedOn w:val="Normln"/>
    <w:uiPriority w:val="1"/>
    <w:qFormat/>
    <w:rsid w:val="008B1D88"/>
    <w:pPr>
      <w:numPr>
        <w:ilvl w:val="4"/>
        <w:numId w:val="1"/>
      </w:numPr>
      <w:suppressAutoHyphens/>
      <w:spacing w:after="220" w:line="264" w:lineRule="auto"/>
      <w:jc w:val="both"/>
      <w:outlineLvl w:val="4"/>
    </w:pPr>
    <w:rPr>
      <w:rFonts w:asciiTheme="minorHAnsi" w:eastAsiaTheme="minorEastAsia" w:hAnsiTheme="minorHAnsi" w:cstheme="minorBidi"/>
      <w:sz w:val="18"/>
      <w:szCs w:val="24"/>
      <w:lang w:val="fr-FR" w:eastAsia="zh-TW"/>
    </w:rPr>
  </w:style>
  <w:style w:type="paragraph" w:customStyle="1" w:styleId="H6Ashurst">
    <w:name w:val="H6Ashurst"/>
    <w:basedOn w:val="Normln"/>
    <w:uiPriority w:val="38"/>
    <w:rsid w:val="008B1D88"/>
    <w:pPr>
      <w:numPr>
        <w:ilvl w:val="5"/>
        <w:numId w:val="1"/>
      </w:numPr>
      <w:suppressAutoHyphens/>
      <w:spacing w:after="220" w:line="264" w:lineRule="auto"/>
      <w:jc w:val="both"/>
      <w:outlineLvl w:val="5"/>
    </w:pPr>
    <w:rPr>
      <w:rFonts w:asciiTheme="minorHAnsi" w:eastAsiaTheme="minorEastAsia" w:hAnsiTheme="minorHAnsi" w:cstheme="minorBidi"/>
      <w:sz w:val="18"/>
      <w:szCs w:val="24"/>
      <w:lang w:val="fr-FR" w:eastAsia="zh-TW"/>
    </w:rPr>
  </w:style>
  <w:style w:type="paragraph" w:customStyle="1" w:styleId="H7Ashurst">
    <w:name w:val="H7Ashurst"/>
    <w:basedOn w:val="Normln"/>
    <w:uiPriority w:val="38"/>
    <w:rsid w:val="008B1D88"/>
    <w:pPr>
      <w:numPr>
        <w:ilvl w:val="6"/>
        <w:numId w:val="1"/>
      </w:numPr>
      <w:suppressAutoHyphens/>
      <w:spacing w:after="220" w:line="264" w:lineRule="auto"/>
      <w:jc w:val="both"/>
      <w:outlineLvl w:val="6"/>
    </w:pPr>
    <w:rPr>
      <w:rFonts w:asciiTheme="minorHAnsi" w:eastAsiaTheme="minorEastAsia" w:hAnsiTheme="minorHAnsi" w:cstheme="minorBidi"/>
      <w:sz w:val="18"/>
      <w:szCs w:val="24"/>
      <w:lang w:val="fr-FR" w:eastAsia="zh-TW"/>
    </w:rPr>
  </w:style>
  <w:style w:type="paragraph" w:customStyle="1" w:styleId="H8Ashurst">
    <w:name w:val="H8Ashurst"/>
    <w:basedOn w:val="Normln"/>
    <w:uiPriority w:val="38"/>
    <w:rsid w:val="008B1D88"/>
    <w:pPr>
      <w:numPr>
        <w:ilvl w:val="7"/>
        <w:numId w:val="1"/>
      </w:numPr>
      <w:suppressAutoHyphens/>
      <w:spacing w:after="220" w:line="264" w:lineRule="auto"/>
      <w:jc w:val="both"/>
      <w:outlineLvl w:val="7"/>
    </w:pPr>
    <w:rPr>
      <w:rFonts w:asciiTheme="minorHAnsi" w:eastAsiaTheme="minorEastAsia" w:hAnsiTheme="minorHAnsi" w:cstheme="minorBidi"/>
      <w:sz w:val="18"/>
      <w:szCs w:val="24"/>
      <w:lang w:val="fr-FR" w:eastAsia="zh-T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3F5"/>
    <w:rPr>
      <w:rFonts w:ascii="Segoe UI" w:eastAsia="Calibri" w:hAnsi="Segoe UI" w:cs="Segoe UI"/>
      <w:sz w:val="18"/>
      <w:szCs w:val="18"/>
    </w:rPr>
  </w:style>
  <w:style w:type="paragraph" w:customStyle="1" w:styleId="detail-odstavec">
    <w:name w:val="detail-odstavec"/>
    <w:basedOn w:val="Normln"/>
    <w:rsid w:val="000B1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5907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5907FB"/>
    <w:rPr>
      <w:rFonts w:ascii="Times New Roman" w:eastAsia="Times New Roman" w:hAnsi="Times New Roman" w:cs="Times New Roman"/>
      <w:b/>
      <w:bCs/>
    </w:rPr>
  </w:style>
  <w:style w:type="paragraph" w:styleId="Normlnweb">
    <w:name w:val="Normal (Web)"/>
    <w:basedOn w:val="Normln"/>
    <w:uiPriority w:val="99"/>
    <w:unhideWhenUsed/>
    <w:rsid w:val="00590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907FB"/>
    <w:rPr>
      <w:b/>
      <w:bCs/>
    </w:rPr>
  </w:style>
  <w:style w:type="character" w:customStyle="1" w:styleId="apple-converted-space">
    <w:name w:val="apple-converted-space"/>
    <w:basedOn w:val="Standardnpsmoodstavce"/>
    <w:rsid w:val="005907FB"/>
  </w:style>
  <w:style w:type="paragraph" w:customStyle="1" w:styleId="paragraph">
    <w:name w:val="paragraph"/>
    <w:basedOn w:val="Normln"/>
    <w:rsid w:val="00423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23214"/>
  </w:style>
  <w:style w:type="character" w:customStyle="1" w:styleId="spellingerror">
    <w:name w:val="spellingerror"/>
    <w:basedOn w:val="Standardnpsmoodstavce"/>
    <w:rsid w:val="00423214"/>
  </w:style>
  <w:style w:type="paragraph" w:styleId="Zpat">
    <w:name w:val="footer"/>
    <w:basedOn w:val="Normln"/>
    <w:link w:val="ZpatChar"/>
    <w:uiPriority w:val="99"/>
    <w:unhideWhenUsed/>
    <w:qFormat/>
    <w:rsid w:val="00BA24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B0"/>
    <w:rPr>
      <w:rFonts w:ascii="Calibri" w:eastAsia="Calibri" w:hAnsi="Calibri" w:cs="Times New Roman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24B0"/>
    <w:rPr>
      <w:color w:val="605E5C"/>
      <w:shd w:val="clear" w:color="auto" w:fill="E1DFDD"/>
    </w:rPr>
  </w:style>
  <w:style w:type="table" w:customStyle="1" w:styleId="LayoutGrid">
    <w:name w:val="Layout Grid"/>
    <w:basedOn w:val="Normlntabulka"/>
    <w:uiPriority w:val="99"/>
    <w:rsid w:val="00627B88"/>
    <w:rPr>
      <w:rFonts w:eastAsia="SimSun" w:cs="Times New Roman"/>
      <w:sz w:val="20"/>
      <w:szCs w:val="20"/>
      <w:lang w:val="en-GB" w:eastAsia="en-GB"/>
    </w:rPr>
    <w:tblPr>
      <w:tblCellMar>
        <w:left w:w="0" w:type="dxa"/>
        <w:right w:w="0" w:type="dxa"/>
      </w:tblCellMar>
    </w:tblPr>
  </w:style>
  <w:style w:type="paragraph" w:customStyle="1" w:styleId="Senderaddress">
    <w:name w:val="Sender address"/>
    <w:basedOn w:val="Zpat"/>
    <w:qFormat/>
    <w:rsid w:val="00627B88"/>
    <w:pPr>
      <w:tabs>
        <w:tab w:val="clear" w:pos="4703"/>
        <w:tab w:val="clear" w:pos="9406"/>
      </w:tabs>
      <w:contextualSpacing/>
    </w:pPr>
    <w:rPr>
      <w:rFonts w:asciiTheme="minorHAnsi" w:eastAsia="MS Mincho" w:hAnsiTheme="minorHAnsi"/>
      <w:snapToGrid w:val="0"/>
      <w:color w:val="696D6F"/>
      <w:sz w:val="16"/>
      <w:szCs w:val="20"/>
      <w:lang w:val="en-AU" w:eastAsia="ja-JP"/>
    </w:rPr>
  </w:style>
  <w:style w:type="paragraph" w:customStyle="1" w:styleId="Logo">
    <w:name w:val="Logo"/>
    <w:basedOn w:val="Normln"/>
    <w:semiHidden/>
    <w:qFormat/>
    <w:rsid w:val="00627B88"/>
    <w:pPr>
      <w:adjustRightInd w:val="0"/>
      <w:snapToGrid w:val="0"/>
      <w:spacing w:before="160" w:after="0" w:line="240" w:lineRule="auto"/>
      <w:jc w:val="right"/>
    </w:pPr>
    <w:rPr>
      <w:rFonts w:asciiTheme="minorHAnsi" w:eastAsia="MS Mincho" w:hAnsiTheme="minorHAnsi"/>
      <w:noProof/>
      <w:color w:val="000000" w:themeColor="text1"/>
      <w:sz w:val="12"/>
      <w:szCs w:val="20"/>
      <w:lang w:val="es-ES" w:eastAsia="ja-JP"/>
    </w:rPr>
  </w:style>
  <w:style w:type="paragraph" w:styleId="Odstavecseseznamem">
    <w:name w:val="List Paragraph"/>
    <w:basedOn w:val="Normln"/>
    <w:uiPriority w:val="34"/>
    <w:qFormat/>
    <w:rsid w:val="00352B2F"/>
    <w:pPr>
      <w:ind w:left="720"/>
      <w:contextualSpacing/>
    </w:pPr>
  </w:style>
  <w:style w:type="paragraph" w:styleId="Bezmezer">
    <w:name w:val="No Spacing"/>
    <w:uiPriority w:val="1"/>
    <w:qFormat/>
    <w:rsid w:val="005C7A3C"/>
    <w:rPr>
      <w:szCs w:val="22"/>
    </w:rPr>
  </w:style>
  <w:style w:type="character" w:styleId="Zdraznn">
    <w:name w:val="Emphasis"/>
    <w:basedOn w:val="Standardnpsmoodstavce"/>
    <w:uiPriority w:val="20"/>
    <w:qFormat/>
    <w:rsid w:val="00DC3C6C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3207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3207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70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7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60B7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60B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D42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42D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42D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D42DA"/>
    <w:rPr>
      <w:vertAlign w:val="superscript"/>
    </w:rPr>
  </w:style>
  <w:style w:type="character" w:customStyle="1" w:styleId="eop">
    <w:name w:val="eop"/>
    <w:basedOn w:val="Standardnpsmoodstavce"/>
    <w:rsid w:val="009D42DA"/>
  </w:style>
  <w:style w:type="table" w:customStyle="1" w:styleId="Tabulkaseznamu3zvraznn11">
    <w:name w:val="Tabulka seznamu 3 – zvýraznění 11"/>
    <w:basedOn w:val="Normlntabulka"/>
    <w:uiPriority w:val="48"/>
    <w:rsid w:val="009C1365"/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p1">
    <w:name w:val="p1"/>
    <w:basedOn w:val="Normln"/>
    <w:rsid w:val="009C1365"/>
    <w:pPr>
      <w:spacing w:after="0" w:line="240" w:lineRule="auto"/>
    </w:pPr>
    <w:rPr>
      <w:rFonts w:ascii="Arial" w:eastAsia="Times New Roman" w:hAnsi="Arial" w:cs="Arial"/>
      <w:sz w:val="27"/>
      <w:szCs w:val="27"/>
      <w:lang w:eastAsia="cs-CZ"/>
    </w:rPr>
  </w:style>
  <w:style w:type="paragraph" w:customStyle="1" w:styleId="odrazkatext">
    <w:name w:val="odrazka text"/>
    <w:basedOn w:val="Normln"/>
    <w:link w:val="odrazkatextChar"/>
    <w:qFormat/>
    <w:rsid w:val="00043315"/>
    <w:pPr>
      <w:numPr>
        <w:numId w:val="21"/>
      </w:numPr>
      <w:spacing w:after="0"/>
      <w:contextualSpacing/>
    </w:pPr>
    <w:rPr>
      <w:rFonts w:ascii="Arial" w:eastAsiaTheme="minorHAnsi" w:hAnsi="Arial" w:cstheme="minorBidi"/>
      <w:sz w:val="21"/>
    </w:rPr>
  </w:style>
  <w:style w:type="character" w:customStyle="1" w:styleId="odrazkatextChar">
    <w:name w:val="odrazka text Char"/>
    <w:basedOn w:val="Standardnpsmoodstavce"/>
    <w:link w:val="odrazkatext"/>
    <w:rsid w:val="00043315"/>
    <w:rPr>
      <w:rFonts w:ascii="Arial" w:hAnsi="Arial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2334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726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3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28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3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1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8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0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1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8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7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84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24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9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2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5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0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4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7194">
          <w:marLeft w:val="0"/>
          <w:marRight w:val="0"/>
          <w:marTop w:val="540"/>
          <w:marBottom w:val="540"/>
          <w:divBdr>
            <w:top w:val="single" w:sz="6" w:space="9" w:color="FFC709"/>
            <w:left w:val="none" w:sz="0" w:space="0" w:color="auto"/>
            <w:bottom w:val="single" w:sz="6" w:space="0" w:color="FFC709"/>
            <w:right w:val="none" w:sz="0" w:space="0" w:color="auto"/>
          </w:divBdr>
          <w:divsChild>
            <w:div w:id="10799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9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579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8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080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641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1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8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953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1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654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fgallianc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bertysteelgrou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78B27A32C1D428EA3579BA5F17923" ma:contentTypeVersion="13" ma:contentTypeDescription="Vytvoří nový dokument" ma:contentTypeScope="" ma:versionID="28e14ad02908734ecc0b8f5950273cea">
  <xsd:schema xmlns:xsd="http://www.w3.org/2001/XMLSchema" xmlns:xs="http://www.w3.org/2001/XMLSchema" xmlns:p="http://schemas.microsoft.com/office/2006/metadata/properties" xmlns:ns2="9d3eee87-ef8c-413e-a8d3-4745f26df625" xmlns:ns3="c697cfce-db15-4d46-b574-5ead264874a8" targetNamespace="http://schemas.microsoft.com/office/2006/metadata/properties" ma:root="true" ma:fieldsID="3ed91de0de9e584741cee138b5f2baff" ns2:_="" ns3:_="">
    <xsd:import namespace="9d3eee87-ef8c-413e-a8d3-4745f26df625"/>
    <xsd:import namespace="c697cfce-db15-4d46-b574-5ead26487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ee87-ef8c-413e-a8d3-4745f26df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7cfce-db15-4d46-b574-5ead26487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6BA4D-3CB7-4AE9-86B6-807962619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74852-1000-3849-9E23-421AC4C8B1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C0E942-21E8-492C-935D-63F35E244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ee87-ef8c-413e-a8d3-4745f26df625"/>
    <ds:schemaRef ds:uri="c697cfce-db15-4d46-b574-5ead26487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F59D71-3622-4716-A57D-9D3ECBFA2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Lucie</dc:creator>
  <cp:keywords/>
  <dc:description/>
  <cp:lastModifiedBy>Ivana Gračková</cp:lastModifiedBy>
  <cp:revision>2</cp:revision>
  <dcterms:created xsi:type="dcterms:W3CDTF">2021-09-05T11:02:00Z</dcterms:created>
  <dcterms:modified xsi:type="dcterms:W3CDTF">2021-09-05T11:02:00Z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0x01010084278B27A32C1D428EA3579BA5F17923</vt:lpwstr>
  </property>
</Properties>
</file>