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CF" w:rsidRDefault="00BA2D1F" w:rsidP="008A43D4">
      <w:pPr>
        <w:rPr>
          <w:noProof/>
          <w:color w:val="0000FF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9C307F" wp14:editId="3EFD6E86">
            <wp:simplePos x="0" y="0"/>
            <wp:positionH relativeFrom="margin">
              <wp:posOffset>66675</wp:posOffset>
            </wp:positionH>
            <wp:positionV relativeFrom="margin">
              <wp:posOffset>-283845</wp:posOffset>
            </wp:positionV>
            <wp:extent cx="1247775" cy="1102995"/>
            <wp:effectExtent l="0" t="0" r="9525" b="1905"/>
            <wp:wrapSquare wrapText="bothSides"/>
            <wp:docPr id="4" name="obrázek 8" descr="http://www.opolsku.cz/UserFiles/kestazeni/121127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polsku.cz/UserFiles/kestazeni/1211277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667A" wp14:editId="3BEC2034">
                <wp:simplePos x="0" y="0"/>
                <wp:positionH relativeFrom="column">
                  <wp:posOffset>567055</wp:posOffset>
                </wp:positionH>
                <wp:positionV relativeFrom="paragraph">
                  <wp:posOffset>-128270</wp:posOffset>
                </wp:positionV>
                <wp:extent cx="1838325" cy="74295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E51" w:rsidRDefault="00706E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6E51">
                              <w:rPr>
                                <w:b/>
                                <w:sz w:val="28"/>
                                <w:szCs w:val="28"/>
                              </w:rPr>
                              <w:t>TISKOVÁ ZPRÁVA</w:t>
                            </w:r>
                          </w:p>
                          <w:p w:rsidR="00706E51" w:rsidRPr="00706E51" w:rsidRDefault="003439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12. 6. 2018</w:t>
                            </w:r>
                            <w:r w:rsidR="00706E51" w:rsidRPr="00706E51">
                              <w:rPr>
                                <w:b/>
                              </w:rPr>
                              <w:t xml:space="preserve"> Ostrava</w:t>
                            </w:r>
                          </w:p>
                          <w:p w:rsidR="00706E51" w:rsidRPr="00706E51" w:rsidRDefault="00706E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4.65pt;margin-top:-10.1pt;width:14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" fillcolor="white [3201]" stroked="f" strokeweight="0">
                <v:textbox>
                  <w:txbxContent>
                    <w:p w:rsidR="00706E51" w:rsidRDefault="00706E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6E51">
                        <w:rPr>
                          <w:b/>
                          <w:sz w:val="28"/>
                          <w:szCs w:val="28"/>
                        </w:rPr>
                        <w:t>TISKOVÁ ZPRÁVA</w:t>
                      </w:r>
                    </w:p>
                    <w:p w:rsidR="00706E51" w:rsidRPr="00706E51" w:rsidRDefault="003439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12. 6. 2018</w:t>
                      </w:r>
                      <w:r w:rsidR="00706E51" w:rsidRPr="00706E51">
                        <w:rPr>
                          <w:b/>
                        </w:rPr>
                        <w:t xml:space="preserve"> Ostrava</w:t>
                      </w:r>
                    </w:p>
                    <w:p w:rsidR="00706E51" w:rsidRPr="00706E51" w:rsidRDefault="00706E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FCF" w:rsidRPr="002A1FCF">
        <w:rPr>
          <w:noProof/>
          <w:color w:val="0000FF"/>
          <w:lang w:eastAsia="cs-CZ"/>
        </w:rPr>
        <w:t xml:space="preserve">   </w:t>
      </w:r>
    </w:p>
    <w:p w:rsidR="00BA2D1F" w:rsidRDefault="00BA2D1F" w:rsidP="007A0317">
      <w:pPr>
        <w:pStyle w:val="Bezmezer"/>
        <w:rPr>
          <w:b/>
          <w:noProof/>
          <w:sz w:val="28"/>
          <w:szCs w:val="28"/>
          <w:lang w:eastAsia="cs-CZ"/>
        </w:rPr>
      </w:pPr>
    </w:p>
    <w:p w:rsidR="00BA2D1F" w:rsidRDefault="00BA2D1F" w:rsidP="007A0317">
      <w:pPr>
        <w:pStyle w:val="Bezmezer"/>
        <w:rPr>
          <w:b/>
          <w:noProof/>
          <w:sz w:val="28"/>
          <w:szCs w:val="28"/>
          <w:lang w:eastAsia="cs-CZ"/>
        </w:rPr>
      </w:pPr>
    </w:p>
    <w:p w:rsidR="00BA2D1F" w:rsidRDefault="00BA2D1F" w:rsidP="007A0317">
      <w:pPr>
        <w:pStyle w:val="Bezmezer"/>
        <w:rPr>
          <w:b/>
          <w:noProof/>
          <w:sz w:val="28"/>
          <w:szCs w:val="28"/>
          <w:lang w:eastAsia="cs-CZ"/>
        </w:rPr>
      </w:pPr>
    </w:p>
    <w:p w:rsidR="007A0317" w:rsidRDefault="00343964" w:rsidP="007A0317">
      <w:pPr>
        <w:pStyle w:val="Bezmez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Příhraniční </w:t>
      </w:r>
      <w:r w:rsidR="006B2D93">
        <w:rPr>
          <w:b/>
          <w:noProof/>
          <w:sz w:val="28"/>
          <w:szCs w:val="28"/>
          <w:lang w:eastAsia="cs-CZ"/>
        </w:rPr>
        <w:t>kraje potvrtily</w:t>
      </w:r>
      <w:r>
        <w:rPr>
          <w:b/>
          <w:noProof/>
          <w:sz w:val="28"/>
          <w:szCs w:val="28"/>
          <w:lang w:eastAsia="cs-CZ"/>
        </w:rPr>
        <w:t xml:space="preserve"> </w:t>
      </w:r>
      <w:r w:rsidR="006B2D93">
        <w:rPr>
          <w:b/>
          <w:noProof/>
          <w:sz w:val="28"/>
          <w:szCs w:val="28"/>
          <w:lang w:eastAsia="cs-CZ"/>
        </w:rPr>
        <w:t>podpisem memoranda spolupráci</w:t>
      </w:r>
      <w:r>
        <w:rPr>
          <w:b/>
          <w:noProof/>
          <w:sz w:val="28"/>
          <w:szCs w:val="28"/>
          <w:lang w:eastAsia="cs-CZ"/>
        </w:rPr>
        <w:t xml:space="preserve"> v r</w:t>
      </w:r>
      <w:r w:rsidR="003551AA">
        <w:rPr>
          <w:b/>
          <w:noProof/>
          <w:sz w:val="28"/>
          <w:szCs w:val="28"/>
          <w:lang w:eastAsia="cs-CZ"/>
        </w:rPr>
        <w:t>ámci evropské uhelné platformy</w:t>
      </w:r>
    </w:p>
    <w:p w:rsidR="006B2D93" w:rsidRPr="007A0317" w:rsidRDefault="006B2D93" w:rsidP="007A0317">
      <w:pPr>
        <w:pStyle w:val="Bezmezer"/>
        <w:rPr>
          <w:b/>
          <w:noProof/>
          <w:sz w:val="28"/>
          <w:szCs w:val="28"/>
          <w:lang w:eastAsia="cs-CZ"/>
        </w:rPr>
      </w:pPr>
    </w:p>
    <w:p w:rsidR="00BD107C" w:rsidRPr="00D513C2" w:rsidRDefault="007A0317" w:rsidP="003F2CB2">
      <w:pPr>
        <w:jc w:val="both"/>
        <w:rPr>
          <w:b/>
        </w:rPr>
      </w:pPr>
      <w:r w:rsidRPr="00D513C2">
        <w:rPr>
          <w:b/>
        </w:rPr>
        <w:t xml:space="preserve">V Ostravě </w:t>
      </w:r>
      <w:r w:rsidR="004E0C3B" w:rsidRPr="00D513C2">
        <w:rPr>
          <w:b/>
        </w:rPr>
        <w:t>se konalo</w:t>
      </w:r>
      <w:r w:rsidR="00C72FA7" w:rsidRPr="00D513C2">
        <w:rPr>
          <w:b/>
        </w:rPr>
        <w:t xml:space="preserve"> </w:t>
      </w:r>
      <w:r w:rsidR="008A43D4" w:rsidRPr="00D513C2">
        <w:rPr>
          <w:b/>
        </w:rPr>
        <w:t>XX</w:t>
      </w:r>
      <w:r w:rsidR="00911945">
        <w:rPr>
          <w:b/>
        </w:rPr>
        <w:t>I</w:t>
      </w:r>
      <w:r w:rsidR="00343964">
        <w:rPr>
          <w:b/>
        </w:rPr>
        <w:t>V</w:t>
      </w:r>
      <w:r w:rsidR="008A43D4" w:rsidRPr="00D513C2">
        <w:rPr>
          <w:b/>
        </w:rPr>
        <w:t>. Setkání podnikatelů Česk</w:t>
      </w:r>
      <w:r w:rsidRPr="00D513C2">
        <w:rPr>
          <w:b/>
        </w:rPr>
        <w:t xml:space="preserve">é, Polské a Slovenské republiky za účasti </w:t>
      </w:r>
      <w:r w:rsidR="00A9735E" w:rsidRPr="00D513C2">
        <w:rPr>
          <w:b/>
        </w:rPr>
        <w:t>zástupců ministerstev, velvyslanectví</w:t>
      </w:r>
      <w:r w:rsidRPr="00D513C2">
        <w:rPr>
          <w:b/>
        </w:rPr>
        <w:t>, představitelů regionů</w:t>
      </w:r>
      <w:r w:rsidR="00A9735E" w:rsidRPr="00D513C2">
        <w:rPr>
          <w:b/>
        </w:rPr>
        <w:t xml:space="preserve"> a firem z různých oborů</w:t>
      </w:r>
      <w:r w:rsidRPr="00D513C2">
        <w:rPr>
          <w:b/>
        </w:rPr>
        <w:t xml:space="preserve">. </w:t>
      </w:r>
      <w:r w:rsidR="00911945">
        <w:rPr>
          <w:b/>
        </w:rPr>
        <w:t xml:space="preserve">Pracovní část byla </w:t>
      </w:r>
      <w:r w:rsidR="003734F3">
        <w:rPr>
          <w:b/>
        </w:rPr>
        <w:t xml:space="preserve">tentokrát </w:t>
      </w:r>
      <w:r w:rsidR="00911945">
        <w:rPr>
          <w:b/>
        </w:rPr>
        <w:t xml:space="preserve">zaměřena </w:t>
      </w:r>
      <w:r w:rsidR="00343964">
        <w:rPr>
          <w:b/>
        </w:rPr>
        <w:t xml:space="preserve">na rozvoj průmyslu </w:t>
      </w:r>
      <w:r w:rsidR="003551AA">
        <w:rPr>
          <w:b/>
        </w:rPr>
        <w:t xml:space="preserve">s ohledem na útlum těžby a využívání </w:t>
      </w:r>
      <w:bookmarkStart w:id="0" w:name="_GoBack"/>
      <w:bookmarkEnd w:id="0"/>
      <w:r w:rsidR="003551AA">
        <w:rPr>
          <w:b/>
        </w:rPr>
        <w:t>uhlí</w:t>
      </w:r>
      <w:r w:rsidR="003734F3">
        <w:rPr>
          <w:b/>
        </w:rPr>
        <w:t xml:space="preserve"> a problémy trhu práce v České, </w:t>
      </w:r>
      <w:r w:rsidR="00466489">
        <w:rPr>
          <w:b/>
        </w:rPr>
        <w:t xml:space="preserve">a </w:t>
      </w:r>
      <w:r w:rsidR="003734F3">
        <w:rPr>
          <w:b/>
        </w:rPr>
        <w:t>Polské republice</w:t>
      </w:r>
      <w:r w:rsidR="00911945">
        <w:rPr>
          <w:b/>
        </w:rPr>
        <w:t>. C</w:t>
      </w:r>
      <w:r w:rsidRPr="00D513C2">
        <w:rPr>
          <w:b/>
        </w:rPr>
        <w:t>ílem tradičního setkání</w:t>
      </w:r>
      <w:r w:rsidR="008A43D4" w:rsidRPr="00D513C2">
        <w:rPr>
          <w:b/>
        </w:rPr>
        <w:t>, které</w:t>
      </w:r>
      <w:r w:rsidR="00A9735E" w:rsidRPr="00D513C2">
        <w:rPr>
          <w:b/>
        </w:rPr>
        <w:t xml:space="preserve">ho se </w:t>
      </w:r>
      <w:r w:rsidR="00870AD7">
        <w:rPr>
          <w:b/>
        </w:rPr>
        <w:t>zúčastnilo cca 15</w:t>
      </w:r>
      <w:r w:rsidR="008A43D4" w:rsidRPr="00D513C2">
        <w:rPr>
          <w:b/>
        </w:rPr>
        <w:t>0 osob, je podpora exportu český</w:t>
      </w:r>
      <w:r w:rsidRPr="00D513C2">
        <w:rPr>
          <w:b/>
        </w:rPr>
        <w:t>ch firem a rozvoj vzájemné spolupráce</w:t>
      </w:r>
      <w:r w:rsidR="0023641F" w:rsidRPr="00D513C2">
        <w:rPr>
          <w:b/>
        </w:rPr>
        <w:t xml:space="preserve"> firem, regionů i států</w:t>
      </w:r>
      <w:r w:rsidRPr="00D513C2">
        <w:rPr>
          <w:b/>
        </w:rPr>
        <w:t>.</w:t>
      </w:r>
      <w:r w:rsidR="00BD107C" w:rsidRPr="00D513C2">
        <w:rPr>
          <w:b/>
        </w:rPr>
        <w:t xml:space="preserve"> </w:t>
      </w:r>
    </w:p>
    <w:p w:rsidR="0019213C" w:rsidRDefault="00882EF1" w:rsidP="003F2CB2">
      <w:pPr>
        <w:jc w:val="both"/>
      </w:pPr>
      <w:r w:rsidRPr="003B115A">
        <w:rPr>
          <w:i/>
        </w:rPr>
        <w:t xml:space="preserve"> </w:t>
      </w:r>
      <w:r w:rsidR="003B115A" w:rsidRPr="003B115A">
        <w:rPr>
          <w:i/>
        </w:rPr>
        <w:t>„</w:t>
      </w:r>
      <w:r w:rsidR="00397FCA">
        <w:rPr>
          <w:i/>
        </w:rPr>
        <w:t>S</w:t>
      </w:r>
      <w:r w:rsidR="00870AD7" w:rsidRPr="00870AD7">
        <w:rPr>
          <w:i/>
        </w:rPr>
        <w:t xml:space="preserve">tojíme před řadou </w:t>
      </w:r>
      <w:r w:rsidR="00870AD7">
        <w:rPr>
          <w:i/>
        </w:rPr>
        <w:t xml:space="preserve">společných </w:t>
      </w:r>
      <w:r w:rsidR="00870AD7" w:rsidRPr="00870AD7">
        <w:rPr>
          <w:i/>
        </w:rPr>
        <w:t>problémů, které se dot</w:t>
      </w:r>
      <w:r w:rsidR="00870AD7">
        <w:rPr>
          <w:i/>
        </w:rPr>
        <w:t>ýkají a</w:t>
      </w:r>
      <w:r w:rsidR="00397FCA">
        <w:rPr>
          <w:i/>
        </w:rPr>
        <w:t xml:space="preserve"> dotknou střední Evropy. Stěžejní je </w:t>
      </w:r>
      <w:r w:rsidR="0019213C">
        <w:rPr>
          <w:i/>
        </w:rPr>
        <w:t xml:space="preserve">aktuálně </w:t>
      </w:r>
      <w:r w:rsidR="00397FCA">
        <w:rPr>
          <w:i/>
        </w:rPr>
        <w:t>o</w:t>
      </w:r>
      <w:r w:rsidR="00870AD7">
        <w:rPr>
          <w:i/>
        </w:rPr>
        <w:t>tázka budoucnosti těžebního průmyslu a na něj n</w:t>
      </w:r>
      <w:r w:rsidR="00397FCA">
        <w:rPr>
          <w:i/>
        </w:rPr>
        <w:t xml:space="preserve">avázaných odvětví, ale i </w:t>
      </w:r>
      <w:r w:rsidR="0019213C">
        <w:rPr>
          <w:i/>
        </w:rPr>
        <w:t>rozvoj nových</w:t>
      </w:r>
      <w:r w:rsidR="00397FCA">
        <w:rPr>
          <w:i/>
        </w:rPr>
        <w:t xml:space="preserve"> modern</w:t>
      </w:r>
      <w:r w:rsidR="0019213C">
        <w:rPr>
          <w:i/>
        </w:rPr>
        <w:t>ích</w:t>
      </w:r>
      <w:r w:rsidR="00397FCA">
        <w:rPr>
          <w:i/>
        </w:rPr>
        <w:t xml:space="preserve"> </w:t>
      </w:r>
      <w:r w:rsidR="0019213C">
        <w:rPr>
          <w:i/>
        </w:rPr>
        <w:t>směrů</w:t>
      </w:r>
      <w:r w:rsidR="00397FCA">
        <w:rPr>
          <w:i/>
        </w:rPr>
        <w:t xml:space="preserve"> v průmyslu, které nebudou na uhlí závislé. Jedině společný postup na poli EU může být pro nás efektivní a přinést prospěch hornickým regionům,“ </w:t>
      </w:r>
      <w:r w:rsidR="00397FCA" w:rsidRPr="0019213C">
        <w:t xml:space="preserve">řekl </w:t>
      </w:r>
      <w:r w:rsidR="0019213C" w:rsidRPr="0019213C">
        <w:t>na konferenci</w:t>
      </w:r>
      <w:r w:rsidR="00397FCA" w:rsidRPr="0019213C">
        <w:t xml:space="preserve"> Jiří Cienciala, vládní zmocněnec a předseda představenst</w:t>
      </w:r>
      <w:r w:rsidR="0019213C" w:rsidRPr="0019213C">
        <w:t>va Česko-polské obchodní komory.</w:t>
      </w:r>
    </w:p>
    <w:p w:rsidR="0019213C" w:rsidRDefault="0019213C" w:rsidP="0019213C">
      <w:pPr>
        <w:jc w:val="both"/>
      </w:pPr>
      <w:r>
        <w:t>V rámci konference podepsali zástupci Moravskoslezského kraje</w:t>
      </w:r>
      <w:r w:rsidR="00466489">
        <w:t xml:space="preserve">, </w:t>
      </w:r>
      <w:r>
        <w:t>Slezského</w:t>
      </w:r>
      <w:r w:rsidRPr="0019213C">
        <w:t xml:space="preserve"> vojvods</w:t>
      </w:r>
      <w:r>
        <w:t>tví</w:t>
      </w:r>
      <w:r w:rsidR="003827B7">
        <w:t xml:space="preserve"> </w:t>
      </w:r>
      <w:r w:rsidR="00466489">
        <w:t xml:space="preserve">a Žilinského samosprávného kraje </w:t>
      </w:r>
      <w:r>
        <w:t>memorandum o spolupráci hornických regionů</w:t>
      </w:r>
      <w:r w:rsidR="00466489">
        <w:t>. Kraje chtějí s</w:t>
      </w:r>
      <w:r w:rsidR="003827B7">
        <w:t>polečně</w:t>
      </w:r>
      <w:r>
        <w:t xml:space="preserve"> </w:t>
      </w:r>
      <w:r w:rsidR="003827B7">
        <w:t>postupovat</w:t>
      </w:r>
      <w:r>
        <w:t xml:space="preserve"> při přechodu na nízkouhlíkové hospodářství, čistší energetiku a nové technologie. </w:t>
      </w:r>
      <w:r w:rsidR="003827B7">
        <w:t>Platforma</w:t>
      </w:r>
      <w:r>
        <w:t xml:space="preserve"> pro uhelné regiony vznikla koncem loňs</w:t>
      </w:r>
      <w:r w:rsidR="003827B7">
        <w:t>kého roku při Evropské komisi. M</w:t>
      </w:r>
      <w:r>
        <w:t>á pomoci evropským regionům</w:t>
      </w:r>
      <w:r w:rsidR="00466489">
        <w:t xml:space="preserve"> k hladkému průběhu</w:t>
      </w:r>
      <w:r>
        <w:t xml:space="preserve"> </w:t>
      </w:r>
      <w:r w:rsidR="00466489">
        <w:t>transformace</w:t>
      </w:r>
      <w:r>
        <w:t xml:space="preserve"> v souvislosti s</w:t>
      </w:r>
      <w:r w:rsidR="00466489">
        <w:t xml:space="preserve"> postupným ukončením těžby uhlí a je tak velkou příležitostí získat </w:t>
      </w:r>
      <w:r w:rsidR="006B2D93">
        <w:t xml:space="preserve">v následujících letech </w:t>
      </w:r>
      <w:r w:rsidR="00466489">
        <w:t>nemalé peníze pro vybrané kraje.</w:t>
      </w:r>
    </w:p>
    <w:p w:rsidR="006C0976" w:rsidRDefault="0019213C" w:rsidP="003F2CB2">
      <w:pPr>
        <w:jc w:val="both"/>
        <w:rPr>
          <w:i/>
        </w:rPr>
      </w:pPr>
      <w:r w:rsidRPr="003827B7">
        <w:rPr>
          <w:i/>
        </w:rPr>
        <w:t xml:space="preserve">„Naší ambicí není jen adaptace na nové trendy, ale aktivní příhraniční spolupráce při postupném snižování těžby uhlí bez nežádoucích dopadů na místní obyvatele a ekonomiku. Chceme spolupracovat na projektech, které podpoří vznik čistých technologií, zlepší kvalitu ovzduší, nabídnou řešení emisí v teplárenství, v dopravě a dalších oblastech či pomohou řešit sociální otázky související </w:t>
      </w:r>
      <w:r w:rsidR="006B2D93">
        <w:rPr>
          <w:i/>
        </w:rPr>
        <w:br/>
      </w:r>
      <w:r w:rsidRPr="003827B7">
        <w:rPr>
          <w:i/>
        </w:rPr>
        <w:t>s restrukturalizací ekonomiky regionů,“</w:t>
      </w:r>
      <w:r>
        <w:t xml:space="preserve"> uvedl hejtman Moravsk</w:t>
      </w:r>
      <w:r w:rsidR="003827B7">
        <w:t xml:space="preserve">oslezského kraje Ivo Vondrák. </w:t>
      </w:r>
    </w:p>
    <w:p w:rsidR="004265D3" w:rsidRDefault="0098665C" w:rsidP="003F2CB2">
      <w:pPr>
        <w:jc w:val="both"/>
      </w:pPr>
      <w:r>
        <w:t xml:space="preserve">Podle </w:t>
      </w:r>
      <w:r w:rsidR="006C0976">
        <w:t xml:space="preserve">společného </w:t>
      </w:r>
      <w:r>
        <w:t xml:space="preserve">memoranda budou důležité konkrétní aktivity a projekty k posilování procesu transformace regionů, které by měly mimo jiné také přispět k dalšímu </w:t>
      </w:r>
      <w:r w:rsidR="009C18C3">
        <w:t>zlepšování ovzduší a</w:t>
      </w:r>
      <w:r>
        <w:t xml:space="preserve"> zvyšování energetické účinnosti</w:t>
      </w:r>
      <w:r w:rsidR="009C18C3">
        <w:t xml:space="preserve">, ale i </w:t>
      </w:r>
      <w:r w:rsidR="006B2D93">
        <w:t xml:space="preserve">k </w:t>
      </w:r>
      <w:r w:rsidR="009C18C3">
        <w:t>rozvoji pokročilých a či</w:t>
      </w:r>
      <w:r w:rsidR="006B2D93">
        <w:t xml:space="preserve">stých uhelných technologií nebo </w:t>
      </w:r>
      <w:r w:rsidR="009C18C3">
        <w:t>většímu využívání obnovitelných zdrojů a potenciálů důlních areálů.</w:t>
      </w:r>
      <w:r w:rsidR="006C0976">
        <w:t xml:space="preserve"> V Moravskoslezském kraji už vzniká </w:t>
      </w:r>
      <w:r w:rsidR="006B2D93">
        <w:t>první soubor</w:t>
      </w:r>
      <w:r w:rsidR="006C0976">
        <w:t xml:space="preserve"> námětů </w:t>
      </w:r>
      <w:r w:rsidR="004265D3">
        <w:t xml:space="preserve">a projektů </w:t>
      </w:r>
      <w:r w:rsidR="006C0976">
        <w:t>pod patronací kraje</w:t>
      </w:r>
      <w:r w:rsidR="00466489">
        <w:t>, vládního zmocněnce</w:t>
      </w:r>
      <w:r w:rsidR="006C0976">
        <w:t xml:space="preserve"> a Sdružení pro rozvoj Moravskoslezského kraje.</w:t>
      </w:r>
      <w:r w:rsidR="006E5284">
        <w:t xml:space="preserve"> </w:t>
      </w:r>
      <w:r w:rsidR="00163BC4">
        <w:t>Zástupci kraje dnes také potvrdili, že iniciovali zpracování dopadové studie evropského zimního energetického balíčku na region, aby pak mohlo mít nasměrování podpory konkrétní obsahový i finanční rámec.</w:t>
      </w:r>
    </w:p>
    <w:p w:rsidR="0098665C" w:rsidRDefault="004265D3" w:rsidP="003F2CB2">
      <w:pPr>
        <w:jc w:val="both"/>
      </w:pPr>
      <w:r>
        <w:t>Česká republika</w:t>
      </w:r>
      <w:r w:rsidRPr="004265D3">
        <w:t xml:space="preserve"> bude od roku 2021 dostávat méně peněz z fondů EU, které jsou určeny pro chudší země a regiony. </w:t>
      </w:r>
      <w:r>
        <w:t>Moravskoslezský kraj a další hornické regiony</w:t>
      </w:r>
      <w:r w:rsidRPr="004265D3">
        <w:t xml:space="preserve"> by ale mohly dostávat víc</w:t>
      </w:r>
      <w:r w:rsidR="00466489">
        <w:t>e peněz</w:t>
      </w:r>
      <w:r w:rsidRPr="004265D3">
        <w:t xml:space="preserve"> než </w:t>
      </w:r>
      <w:r w:rsidR="006B2D93">
        <w:br/>
      </w:r>
      <w:r w:rsidRPr="004265D3">
        <w:t>v současném rozpočtovém období.</w:t>
      </w:r>
      <w:r>
        <w:t xml:space="preserve"> Na uhelné regiony v transformaci </w:t>
      </w:r>
      <w:r w:rsidR="00466489">
        <w:t>chce totiž EU zaměřit</w:t>
      </w:r>
      <w:r w:rsidRPr="004265D3">
        <w:t xml:space="preserve"> speciální pozornost.</w:t>
      </w:r>
      <w:r>
        <w:t xml:space="preserve"> </w:t>
      </w:r>
      <w:r w:rsidR="00466489">
        <w:t xml:space="preserve">V Bruselu se hovoří o částce </w:t>
      </w:r>
      <w:r w:rsidR="006E5284">
        <w:t>až</w:t>
      </w:r>
      <w:r>
        <w:t xml:space="preserve"> 40 miliard korun, přičemž v první fázi se počítá s tím, že </w:t>
      </w:r>
      <w:r>
        <w:lastRenderedPageBreak/>
        <w:t>země využijí na první projekty nevyčerpané evropské peníze ze současného programovacího období.</w:t>
      </w:r>
      <w:r w:rsidRPr="004265D3">
        <w:t xml:space="preserve"> </w:t>
      </w:r>
      <w:r w:rsidR="00466489">
        <w:t>V</w:t>
      </w:r>
      <w:r w:rsidR="00466489" w:rsidRPr="00466489">
        <w:t xml:space="preserve"> září by měla proběhnout návštěva expertů </w:t>
      </w:r>
      <w:r w:rsidR="006B2D93">
        <w:t xml:space="preserve">z Evropské komise </w:t>
      </w:r>
      <w:r w:rsidR="00466489" w:rsidRPr="00466489">
        <w:t xml:space="preserve">přímo v </w:t>
      </w:r>
      <w:r w:rsidR="00466489">
        <w:t>uhelných</w:t>
      </w:r>
      <w:r w:rsidR="00466489" w:rsidRPr="00466489">
        <w:t xml:space="preserve"> krajích</w:t>
      </w:r>
      <w:r w:rsidR="00466489">
        <w:t xml:space="preserve"> v ČR.</w:t>
      </w:r>
    </w:p>
    <w:p w:rsidR="0098665C" w:rsidRDefault="006B2D93" w:rsidP="003F2CB2">
      <w:pPr>
        <w:jc w:val="both"/>
      </w:pPr>
      <w:r>
        <w:t>Dalším tématem konference byla</w:t>
      </w:r>
      <w:r w:rsidR="000131E5">
        <w:t xml:space="preserve"> </w:t>
      </w:r>
      <w:r>
        <w:rPr>
          <w:b/>
        </w:rPr>
        <w:t>problematika</w:t>
      </w:r>
      <w:r w:rsidR="000131E5" w:rsidRPr="009C0DFF">
        <w:rPr>
          <w:b/>
        </w:rPr>
        <w:t xml:space="preserve"> trhu práce</w:t>
      </w:r>
      <w:r>
        <w:t>. P</w:t>
      </w:r>
      <w:r w:rsidR="000131E5">
        <w:t xml:space="preserve">otvrdilo se, že nedostatek techniků </w:t>
      </w:r>
      <w:r w:rsidR="002223A5">
        <w:t xml:space="preserve">i dalších profesí </w:t>
      </w:r>
      <w:r w:rsidR="000131E5">
        <w:t>trápí nejen ČR</w:t>
      </w:r>
      <w:r w:rsidR="00BB73A2">
        <w:t xml:space="preserve">. </w:t>
      </w:r>
      <w:r w:rsidR="00243A59">
        <w:t xml:space="preserve">Za hlavní příčinu firmy považují vzdělávací systém, který nedokáže pružně reagovat na potřeby trhu práce. </w:t>
      </w:r>
      <w:r>
        <w:t>V Česku i Polsku proto vznikají různé projekty i subjekty, které mají pomoci koordinovat, mapovat a předvídat nabídku a poptávku na trhu práce.</w:t>
      </w:r>
    </w:p>
    <w:p w:rsidR="00882EF1" w:rsidRPr="00432628" w:rsidRDefault="00882EF1" w:rsidP="003F2CB2">
      <w:pPr>
        <w:jc w:val="both"/>
      </w:pPr>
      <w:r w:rsidRPr="00882EF1">
        <w:t xml:space="preserve">Setkání pořádala Česko-polská obchodní komora ve spolupráci s Generálním konzulátem Polské republiky v Ostravě a dalšími institucemi a partnery z Polské, České a Slovenské republiky. Program začal </w:t>
      </w:r>
      <w:r w:rsidR="0098665C">
        <w:t>ve Vítkovickém Gongu</w:t>
      </w:r>
      <w:r w:rsidRPr="00882EF1">
        <w:t xml:space="preserve"> a v o</w:t>
      </w:r>
      <w:r w:rsidR="00A422FE">
        <w:t>dpoledních hodinách pokračoval v zahradách</w:t>
      </w:r>
      <w:r w:rsidRPr="00882EF1">
        <w:t xml:space="preserve"> Gen</w:t>
      </w:r>
      <w:r>
        <w:t xml:space="preserve">erálního konzulátu PR v Ostravě, </w:t>
      </w:r>
      <w:r w:rsidRPr="00432628">
        <w:t>kde měli zástupci firem a regionů prostor jak k</w:t>
      </w:r>
      <w:r>
        <w:t>e kooperačním</w:t>
      </w:r>
      <w:r w:rsidRPr="00432628">
        <w:t xml:space="preserve"> jednáním firem, tak i k neformálním diskusím</w:t>
      </w:r>
      <w:r>
        <w:t>, při kterých se</w:t>
      </w:r>
      <w:r w:rsidRPr="00D513C2">
        <w:t xml:space="preserve"> každoročně zrodí řada nových osobních a obchodních kontaktů.</w:t>
      </w:r>
    </w:p>
    <w:p w:rsidR="006B2D93" w:rsidRDefault="006B2D93" w:rsidP="003F2CB2">
      <w:pPr>
        <w:jc w:val="both"/>
        <w:rPr>
          <w:b/>
        </w:rPr>
      </w:pPr>
    </w:p>
    <w:p w:rsidR="0023641F" w:rsidRPr="00432628" w:rsidRDefault="00301D3A" w:rsidP="003F2CB2">
      <w:pPr>
        <w:jc w:val="both"/>
      </w:pPr>
      <w:r w:rsidRPr="00516605">
        <w:rPr>
          <w:b/>
        </w:rPr>
        <w:t>Česko-polská obchodní komora</w:t>
      </w:r>
      <w:r w:rsidR="0023641F" w:rsidRPr="00432628">
        <w:t xml:space="preserve"> je nejen organiz</w:t>
      </w:r>
      <w:r w:rsidR="00A422FE">
        <w:t>átorem tradičních setkání firem</w:t>
      </w:r>
      <w:r w:rsidR="0023641F" w:rsidRPr="00432628">
        <w:t xml:space="preserve">, ale především pomáhá firmám s prezentací a propagací za hranicemi, zprostředkovává jednání mezi firmami, pomáhá zakládat firmy, vyhledávat obchodní partnery, vhodné prostory i zaměstnance, organizuje mise a společné účasti na mezinárodních veletrzích, zajišťuje odborné konzultace, poradenský servis, překlady a tlumočení nebo analýzy a průzkumy trhu. </w:t>
      </w:r>
    </w:p>
    <w:p w:rsidR="001B40C1" w:rsidRPr="00432628" w:rsidRDefault="001B40C1"/>
    <w:p w:rsidR="001B40C1" w:rsidRPr="00301D3A" w:rsidRDefault="001B40C1" w:rsidP="00AE7FDB">
      <w:pPr>
        <w:pStyle w:val="Bezmezer"/>
        <w:rPr>
          <w:i/>
        </w:rPr>
      </w:pPr>
      <w:r w:rsidRPr="00301D3A">
        <w:rPr>
          <w:i/>
        </w:rPr>
        <w:t xml:space="preserve">Ing. </w:t>
      </w:r>
      <w:r w:rsidR="00516605">
        <w:rPr>
          <w:i/>
        </w:rPr>
        <w:t xml:space="preserve">Bc. Jana </w:t>
      </w:r>
      <w:proofErr w:type="spellStart"/>
      <w:r w:rsidR="00516605">
        <w:rPr>
          <w:i/>
        </w:rPr>
        <w:t>Dronská</w:t>
      </w:r>
      <w:proofErr w:type="spellEnd"/>
      <w:r w:rsidR="00516605">
        <w:rPr>
          <w:i/>
        </w:rPr>
        <w:t>, MBA</w:t>
      </w:r>
    </w:p>
    <w:p w:rsidR="001B40C1" w:rsidRPr="00301D3A" w:rsidRDefault="001B40C1" w:rsidP="00AE7FDB">
      <w:pPr>
        <w:pStyle w:val="Bezmezer"/>
        <w:rPr>
          <w:i/>
        </w:rPr>
      </w:pPr>
      <w:r w:rsidRPr="00301D3A">
        <w:rPr>
          <w:i/>
        </w:rPr>
        <w:t>Mediální zástupce Česko</w:t>
      </w:r>
      <w:r w:rsidR="00516605">
        <w:rPr>
          <w:i/>
        </w:rPr>
        <w:t>-</w:t>
      </w:r>
      <w:r w:rsidRPr="00301D3A">
        <w:rPr>
          <w:i/>
        </w:rPr>
        <w:t>polské obchodní komory</w:t>
      </w:r>
    </w:p>
    <w:p w:rsidR="00AE7FDB" w:rsidRPr="00301D3A" w:rsidRDefault="00AE7FDB" w:rsidP="00AE7FDB">
      <w:pPr>
        <w:pStyle w:val="Bezmezer"/>
        <w:rPr>
          <w:i/>
        </w:rPr>
      </w:pPr>
      <w:r w:rsidRPr="00301D3A">
        <w:rPr>
          <w:i/>
        </w:rPr>
        <w:t>Mobil: 606 728 882</w:t>
      </w:r>
    </w:p>
    <w:sectPr w:rsidR="00AE7FDB" w:rsidRPr="0030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41" w:rsidRDefault="00061841" w:rsidP="00A422FE">
      <w:pPr>
        <w:spacing w:after="0" w:line="240" w:lineRule="auto"/>
      </w:pPr>
      <w:r>
        <w:separator/>
      </w:r>
    </w:p>
  </w:endnote>
  <w:endnote w:type="continuationSeparator" w:id="0">
    <w:p w:rsidR="00061841" w:rsidRDefault="00061841" w:rsidP="00A4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41" w:rsidRDefault="00061841" w:rsidP="00A422FE">
      <w:pPr>
        <w:spacing w:after="0" w:line="240" w:lineRule="auto"/>
      </w:pPr>
      <w:r>
        <w:separator/>
      </w:r>
    </w:p>
  </w:footnote>
  <w:footnote w:type="continuationSeparator" w:id="0">
    <w:p w:rsidR="00061841" w:rsidRDefault="00061841" w:rsidP="00A4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CF"/>
    <w:rsid w:val="00005488"/>
    <w:rsid w:val="000131E5"/>
    <w:rsid w:val="00015595"/>
    <w:rsid w:val="00061841"/>
    <w:rsid w:val="000C09BE"/>
    <w:rsid w:val="00163BC4"/>
    <w:rsid w:val="001877D7"/>
    <w:rsid w:val="0019213C"/>
    <w:rsid w:val="001B40C1"/>
    <w:rsid w:val="002223A5"/>
    <w:rsid w:val="0023641F"/>
    <w:rsid w:val="00243A59"/>
    <w:rsid w:val="00274A9A"/>
    <w:rsid w:val="002805B2"/>
    <w:rsid w:val="002A1FCF"/>
    <w:rsid w:val="00301D3A"/>
    <w:rsid w:val="003352EB"/>
    <w:rsid w:val="00341035"/>
    <w:rsid w:val="00343964"/>
    <w:rsid w:val="003551AA"/>
    <w:rsid w:val="003734F3"/>
    <w:rsid w:val="003827B7"/>
    <w:rsid w:val="00397FCA"/>
    <w:rsid w:val="003B115A"/>
    <w:rsid w:val="003F2CB2"/>
    <w:rsid w:val="004129B7"/>
    <w:rsid w:val="004265D3"/>
    <w:rsid w:val="00432628"/>
    <w:rsid w:val="00466489"/>
    <w:rsid w:val="004827D4"/>
    <w:rsid w:val="004E0C3B"/>
    <w:rsid w:val="00516605"/>
    <w:rsid w:val="005A4081"/>
    <w:rsid w:val="005B6B33"/>
    <w:rsid w:val="005F63E6"/>
    <w:rsid w:val="00607E5A"/>
    <w:rsid w:val="00653734"/>
    <w:rsid w:val="006B2D93"/>
    <w:rsid w:val="006C0976"/>
    <w:rsid w:val="006E5284"/>
    <w:rsid w:val="00706E51"/>
    <w:rsid w:val="00711B00"/>
    <w:rsid w:val="007574B6"/>
    <w:rsid w:val="007A0317"/>
    <w:rsid w:val="007D3ACB"/>
    <w:rsid w:val="00844CE8"/>
    <w:rsid w:val="00870AD7"/>
    <w:rsid w:val="00881747"/>
    <w:rsid w:val="00882EF1"/>
    <w:rsid w:val="008A43D4"/>
    <w:rsid w:val="008B39C3"/>
    <w:rsid w:val="008F5120"/>
    <w:rsid w:val="00911945"/>
    <w:rsid w:val="0098665C"/>
    <w:rsid w:val="009C0DFF"/>
    <w:rsid w:val="009C18C3"/>
    <w:rsid w:val="009C34E2"/>
    <w:rsid w:val="009D2977"/>
    <w:rsid w:val="00A422FE"/>
    <w:rsid w:val="00A65E0F"/>
    <w:rsid w:val="00A7765A"/>
    <w:rsid w:val="00A9735E"/>
    <w:rsid w:val="00AC47AA"/>
    <w:rsid w:val="00AE44DB"/>
    <w:rsid w:val="00AE7FDB"/>
    <w:rsid w:val="00B074C2"/>
    <w:rsid w:val="00B1364C"/>
    <w:rsid w:val="00B34854"/>
    <w:rsid w:val="00B55741"/>
    <w:rsid w:val="00BA2D1F"/>
    <w:rsid w:val="00BB73A2"/>
    <w:rsid w:val="00BD107C"/>
    <w:rsid w:val="00C41E52"/>
    <w:rsid w:val="00C72FA7"/>
    <w:rsid w:val="00C91AA2"/>
    <w:rsid w:val="00CA3CD2"/>
    <w:rsid w:val="00CC61C1"/>
    <w:rsid w:val="00CF6D88"/>
    <w:rsid w:val="00D03677"/>
    <w:rsid w:val="00D36FAE"/>
    <w:rsid w:val="00D513C2"/>
    <w:rsid w:val="00E65B24"/>
    <w:rsid w:val="00EE119A"/>
    <w:rsid w:val="00EF0852"/>
    <w:rsid w:val="00F41330"/>
    <w:rsid w:val="00F62C2B"/>
    <w:rsid w:val="00FD1066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FC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43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2FE"/>
  </w:style>
  <w:style w:type="paragraph" w:styleId="Zpat">
    <w:name w:val="footer"/>
    <w:basedOn w:val="Normln"/>
    <w:link w:val="ZpatChar"/>
    <w:uiPriority w:val="99"/>
    <w:unhideWhenUsed/>
    <w:rsid w:val="00A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FC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43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2FE"/>
  </w:style>
  <w:style w:type="paragraph" w:styleId="Zpat">
    <w:name w:val="footer"/>
    <w:basedOn w:val="Normln"/>
    <w:link w:val="ZpatChar"/>
    <w:uiPriority w:val="99"/>
    <w:unhideWhenUsed/>
    <w:rsid w:val="00A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dcterms:created xsi:type="dcterms:W3CDTF">2018-06-12T09:55:00Z</dcterms:created>
  <dcterms:modified xsi:type="dcterms:W3CDTF">2018-06-12T12:19:00Z</dcterms:modified>
</cp:coreProperties>
</file>