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Pozvánka na 9. Setkání Patriotů MSK 5.10.2017 od 16:00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Dobrý den členové Sdružení,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rádi bychom vás pozvali na již </w:t>
      </w:r>
      <w:hyperlink r:id="rId5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9. Setkání Patriotů MSK</w:t>
        </w:r>
      </w:hyperlink>
      <w:r w:rsidDel="00000000" w:rsidR="00000000" w:rsidRPr="00000000">
        <w:rPr>
          <w:rtl w:val="0"/>
        </w:rPr>
        <w:t xml:space="preserve">, které se uskuteční </w:t>
      </w:r>
      <w:r w:rsidDel="00000000" w:rsidR="00000000" w:rsidRPr="00000000">
        <w:rPr>
          <w:b w:val="1"/>
          <w:rtl w:val="0"/>
        </w:rPr>
        <w:t xml:space="preserve">5.10.2017</w:t>
      </w:r>
      <w:r w:rsidDel="00000000" w:rsidR="00000000" w:rsidRPr="00000000">
        <w:rPr>
          <w:rtl w:val="0"/>
        </w:rPr>
        <w:t xml:space="preserve"> od 16:00 v DK Akord v Ostravě.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O program večera se postarají přednášky </w:t>
      </w: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inspirativních řečníků</w:t>
      </w:r>
      <w:r w:rsidDel="00000000" w:rsidR="00000000" w:rsidRPr="00000000">
        <w:rPr>
          <w:rtl w:val="0"/>
        </w:rPr>
        <w:t xml:space="preserve"> z různých oblastí: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numPr>
          <w:ilvl w:val="0"/>
          <w:numId w:val="1"/>
        </w:num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300" w:before="0" w:lineRule="auto"/>
        <w:ind w:left="720" w:hanging="360"/>
        <w:rPr>
          <w:color w:val="000000"/>
        </w:rPr>
      </w:pPr>
      <w:bookmarkStart w:colFirst="0" w:colLast="0" w:name="_99wec6pexmyh" w:id="0"/>
      <w:bookmarkEnd w:id="0"/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Za veřejný sektor se seznámíte s </w:t>
      </w:r>
      <w:r w:rsidDel="00000000" w:rsidR="00000000" w:rsidRPr="00000000">
        <w:rPr>
          <w:b w:val="1"/>
          <w:color w:val="000000"/>
          <w:sz w:val="23"/>
          <w:szCs w:val="23"/>
          <w:highlight w:val="white"/>
          <w:rtl w:val="0"/>
        </w:rPr>
        <w:t xml:space="preserve">Danielem Morysem</w:t>
      </w: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 – generálním ředitelem Dopravního podniku Ostrava, který plánuje udělat z MHD v Ostravě nejmodernější dopravní podnik v republice.</w:t>
      </w:r>
    </w:p>
    <w:p w:rsidR="00000000" w:rsidDel="00000000" w:rsidP="00000000" w:rsidRDefault="00000000" w:rsidRPr="00000000">
      <w:pPr>
        <w:pStyle w:val="Heading4"/>
        <w:numPr>
          <w:ilvl w:val="0"/>
          <w:numId w:val="1"/>
        </w:num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300" w:before="0" w:lineRule="auto"/>
        <w:ind w:left="720" w:hanging="360"/>
        <w:rPr>
          <w:color w:val="000000"/>
        </w:rPr>
      </w:pPr>
      <w:bookmarkStart w:colFirst="0" w:colLast="0" w:name="_99wec6pexmyh" w:id="0"/>
      <w:bookmarkEnd w:id="0"/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Za oblast business vystoupí </w:t>
      </w:r>
      <w:r w:rsidDel="00000000" w:rsidR="00000000" w:rsidRPr="00000000">
        <w:rPr>
          <w:b w:val="1"/>
          <w:color w:val="000000"/>
          <w:sz w:val="23"/>
          <w:szCs w:val="23"/>
          <w:highlight w:val="white"/>
          <w:rtl w:val="0"/>
        </w:rPr>
        <w:t xml:space="preserve">Ivan Boruta</w:t>
      </w: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 – zakladatel a spolumajitel firmy Borcad, která vyrábí železniční sedadla do vlaků po celé Evropě.</w:t>
      </w:r>
    </w:p>
    <w:p w:rsidR="00000000" w:rsidDel="00000000" w:rsidP="00000000" w:rsidRDefault="00000000" w:rsidRPr="00000000">
      <w:pPr>
        <w:pStyle w:val="Heading4"/>
        <w:numPr>
          <w:ilvl w:val="0"/>
          <w:numId w:val="1"/>
        </w:num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300" w:before="0" w:lineRule="auto"/>
        <w:ind w:left="720" w:hanging="360"/>
        <w:rPr>
          <w:color w:val="000000"/>
        </w:rPr>
      </w:pPr>
      <w:bookmarkStart w:colFirst="0" w:colLast="0" w:name="_99wec6pexmyh" w:id="0"/>
      <w:bookmarkEnd w:id="0"/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Jako naděje kraje se představí </w:t>
      </w:r>
      <w:r w:rsidDel="00000000" w:rsidR="00000000" w:rsidRPr="00000000">
        <w:rPr>
          <w:b w:val="1"/>
          <w:color w:val="000000"/>
          <w:sz w:val="23"/>
          <w:szCs w:val="23"/>
          <w:highlight w:val="white"/>
          <w:rtl w:val="0"/>
        </w:rPr>
        <w:t xml:space="preserve">René Müller</w:t>
      </w: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 – zakladatel FÆNCY FRIES, úspěšné hranolkárny v centru Ostravy.</w:t>
      </w:r>
    </w:p>
    <w:p w:rsidR="00000000" w:rsidDel="00000000" w:rsidP="00000000" w:rsidRDefault="00000000" w:rsidRPr="00000000">
      <w:pPr>
        <w:pStyle w:val="Heading4"/>
        <w:numPr>
          <w:ilvl w:val="0"/>
          <w:numId w:val="1"/>
        </w:num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300" w:before="0" w:lineRule="auto"/>
        <w:ind w:left="720" w:hanging="360"/>
        <w:rPr>
          <w:color w:val="000000"/>
        </w:rPr>
      </w:pPr>
      <w:bookmarkStart w:colFirst="0" w:colLast="0" w:name="_qvwna0cbqml5" w:id="1"/>
      <w:bookmarkEnd w:id="1"/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Čtveřici uzavírá </w:t>
      </w:r>
      <w:r w:rsidDel="00000000" w:rsidR="00000000" w:rsidRPr="00000000">
        <w:rPr>
          <w:b w:val="1"/>
          <w:color w:val="000000"/>
          <w:sz w:val="23"/>
          <w:szCs w:val="23"/>
          <w:highlight w:val="white"/>
          <w:rtl w:val="0"/>
        </w:rPr>
        <w:t xml:space="preserve">Sylva Vartová</w:t>
      </w:r>
      <w:r w:rsidDel="00000000" w:rsidR="00000000" w:rsidRPr="00000000">
        <w:rPr>
          <w:color w:val="000000"/>
          <w:sz w:val="23"/>
          <w:szCs w:val="23"/>
          <w:highlight w:val="white"/>
          <w:rtl w:val="0"/>
        </w:rPr>
        <w:t xml:space="preserve"> – zakladatelka Mobilního hospice Ondrášek, který poskytuje pomoc nevyléčitelně nemocným dětem i dospělým.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Nedílnou součástí Setkání je </w:t>
      </w:r>
      <w:r w:rsidDel="00000000" w:rsidR="00000000" w:rsidRPr="00000000">
        <w:rPr>
          <w:b w:val="1"/>
          <w:rtl w:val="0"/>
        </w:rPr>
        <w:t xml:space="preserve">networking</w:t>
      </w:r>
      <w:r w:rsidDel="00000000" w:rsidR="00000000" w:rsidRPr="00000000">
        <w:rPr>
          <w:rtl w:val="0"/>
        </w:rPr>
        <w:t xml:space="preserve"> se 400 účastníky</w:t>
      </w:r>
      <w:r w:rsidDel="00000000" w:rsidR="00000000" w:rsidRPr="00000000">
        <w:rPr>
          <w:rtl w:val="0"/>
        </w:rPr>
        <w:t xml:space="preserve">, včetně zmiňovaných řečníků a dalších klíčových osobností kraje. S nimi  </w:t>
      </w:r>
      <w:r w:rsidDel="00000000" w:rsidR="00000000" w:rsidRPr="00000000">
        <w:rPr>
          <w:sz w:val="23"/>
          <w:szCs w:val="23"/>
          <w:highlight w:val="white"/>
          <w:rtl w:val="0"/>
        </w:rPr>
        <w:t xml:space="preserve">se propojíte přímo na místě anebo pomocí </w:t>
      </w:r>
      <w:r w:rsidDel="00000000" w:rsidR="00000000" w:rsidRPr="00000000">
        <w:rPr>
          <w:b w:val="1"/>
          <w:sz w:val="23"/>
          <w:szCs w:val="23"/>
          <w:highlight w:val="white"/>
          <w:rtl w:val="0"/>
        </w:rPr>
        <w:t xml:space="preserve">Networkingového systému</w:t>
      </w:r>
      <w:r w:rsidDel="00000000" w:rsidR="00000000" w:rsidRPr="00000000">
        <w:rPr>
          <w:sz w:val="23"/>
          <w:szCs w:val="23"/>
          <w:highlight w:val="white"/>
          <w:rtl w:val="0"/>
        </w:rPr>
        <w:t xml:space="preserve">, který vám umožní kontaktovat všechny účastníky ještě před samotnou akcí anebo kdykoliv po ní!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Celou akci doprovází  </w:t>
      </w:r>
      <w:r w:rsidDel="00000000" w:rsidR="00000000" w:rsidRPr="00000000">
        <w:rPr>
          <w:b w:val="1"/>
          <w:rtl w:val="0"/>
        </w:rPr>
        <w:t xml:space="preserve">Gastrofestival</w:t>
      </w:r>
      <w:r w:rsidDel="00000000" w:rsidR="00000000" w:rsidRPr="00000000">
        <w:rPr>
          <w:rtl w:val="0"/>
        </w:rPr>
        <w:t xml:space="preserve">, malá slavnost lokálních výrobců a místní gastronomie.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sz w:val="23"/>
          <w:szCs w:val="23"/>
          <w:highlight w:val="white"/>
          <w:rtl w:val="0"/>
        </w:rPr>
        <w:t xml:space="preserve">Velkou novinkou je </w:t>
      </w:r>
      <w:r w:rsidDel="00000000" w:rsidR="00000000" w:rsidRPr="00000000">
        <w:rPr>
          <w:b w:val="1"/>
          <w:sz w:val="23"/>
          <w:szCs w:val="23"/>
          <w:highlight w:val="white"/>
          <w:rtl w:val="0"/>
        </w:rPr>
        <w:t xml:space="preserve">Panelová diskuse</w:t>
      </w:r>
      <w:r w:rsidDel="00000000" w:rsidR="00000000" w:rsidRPr="00000000">
        <w:rPr>
          <w:sz w:val="23"/>
          <w:szCs w:val="23"/>
          <w:highlight w:val="white"/>
          <w:rtl w:val="0"/>
        </w:rPr>
        <w:t xml:space="preserve"> na téma „</w:t>
      </w:r>
      <w:r w:rsidDel="00000000" w:rsidR="00000000" w:rsidRPr="00000000">
        <w:rPr>
          <w:b w:val="1"/>
          <w:sz w:val="23"/>
          <w:szCs w:val="23"/>
          <w:highlight w:val="white"/>
          <w:rtl w:val="0"/>
        </w:rPr>
        <w:t xml:space="preserve">Jak uspět v Moravskoslezském kraji i za 10 let</w:t>
      </w:r>
      <w:r w:rsidDel="00000000" w:rsidR="00000000" w:rsidRPr="00000000">
        <w:rPr>
          <w:sz w:val="23"/>
          <w:szCs w:val="23"/>
          <w:highlight w:val="white"/>
          <w:rtl w:val="0"/>
        </w:rPr>
        <w:t xml:space="preserve">„. Na vaše otázky je připraven Ivo Vondrák (hejtman Moravskoslezského kraje), Pavel Csank (šéf Moravskoslezského inovačního centra) a další dva hosté.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Jak akce vypadá, se podívejte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v krátké ukázce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Více informací o Setkání a </w:t>
      </w:r>
      <w:r w:rsidDel="00000000" w:rsidR="00000000" w:rsidRPr="00000000">
        <w:rPr>
          <w:b w:val="1"/>
          <w:rtl w:val="0"/>
        </w:rPr>
        <w:t xml:space="preserve">registraci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míst</w:t>
      </w:r>
      <w:r w:rsidDel="00000000" w:rsidR="00000000" w:rsidRPr="00000000">
        <w:rPr>
          <w:rtl w:val="0"/>
        </w:rPr>
        <w:t xml:space="preserve"> najdete na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http://patriotimsk.cz/ostrava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Těšíme se na vás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Za tým Patriotů MSK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c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patriotimsk.cz/ostrava/" TargetMode="External"/><Relationship Id="rId6" Type="http://schemas.openxmlformats.org/officeDocument/2006/relationships/hyperlink" Target="https://www.youtube.com/watch?v=CsulyCXm5nQ&amp;list=PLj9uDOnTp-auZfoP681qkuG4Wbxh93IxO&amp;index=1" TargetMode="External"/><Relationship Id="rId7" Type="http://schemas.openxmlformats.org/officeDocument/2006/relationships/hyperlink" Target="http://patriotimsk.cz/ostrava/" TargetMode="External"/></Relationships>
</file>