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AA" w:rsidRDefault="00BD2EAA" w:rsidP="005A072F">
      <w:pPr>
        <w:rPr>
          <w:sz w:val="16"/>
          <w:szCs w:val="16"/>
        </w:rPr>
      </w:pPr>
      <w:bookmarkStart w:id="0" w:name="_GoBack"/>
      <w:bookmarkEnd w:id="0"/>
    </w:p>
    <w:p w:rsidR="00BD2EAA" w:rsidRPr="000F126E" w:rsidRDefault="00BD2EAA" w:rsidP="00171E11">
      <w:pPr>
        <w:jc w:val="center"/>
        <w:rPr>
          <w:u w:val="single"/>
        </w:rPr>
      </w:pPr>
    </w:p>
    <w:p w:rsidR="001D4FCB" w:rsidRPr="004A5565" w:rsidRDefault="0031112B" w:rsidP="001D4FCB">
      <w:pPr>
        <w:jc w:val="both"/>
        <w:rPr>
          <w:sz w:val="20"/>
          <w:szCs w:val="20"/>
        </w:rPr>
      </w:pPr>
      <w:r w:rsidRPr="004A5565">
        <w:rPr>
          <w:noProof/>
          <w:sz w:val="20"/>
          <w:szCs w:val="20"/>
        </w:rPr>
        <w:drawing>
          <wp:inline distT="0" distB="0" distL="0" distR="0">
            <wp:extent cx="5753100" cy="647700"/>
            <wp:effectExtent l="0" t="0" r="0" b="0"/>
            <wp:docPr id="1" name="obrázek 1" descr="f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B4" w:rsidRPr="004A5565" w:rsidRDefault="00DC22B4" w:rsidP="001D4FCB">
      <w:pPr>
        <w:jc w:val="both"/>
        <w:rPr>
          <w:sz w:val="20"/>
          <w:szCs w:val="20"/>
        </w:rPr>
      </w:pPr>
    </w:p>
    <w:p w:rsidR="001C1E82" w:rsidRDefault="00F9270F" w:rsidP="005E1C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TROFEO NIKÉ JESENÍKY 2016</w:t>
      </w:r>
    </w:p>
    <w:p w:rsidR="005E1CB3" w:rsidRDefault="005E1CB3" w:rsidP="005E1CB3">
      <w:pPr>
        <w:jc w:val="center"/>
        <w:rPr>
          <w:b/>
          <w:sz w:val="40"/>
          <w:szCs w:val="40"/>
        </w:rPr>
      </w:pPr>
    </w:p>
    <w:p w:rsidR="005E1CB3" w:rsidRDefault="005E1CB3" w:rsidP="005E1CB3">
      <w:pPr>
        <w:jc w:val="center"/>
        <w:rPr>
          <w:b/>
          <w:sz w:val="40"/>
          <w:szCs w:val="40"/>
        </w:rPr>
      </w:pPr>
    </w:p>
    <w:p w:rsidR="004D184B" w:rsidRDefault="004D184B" w:rsidP="004D184B">
      <w:pPr>
        <w:rPr>
          <w:b/>
        </w:rPr>
      </w:pPr>
      <w:r w:rsidRPr="004D184B">
        <w:rPr>
          <w:b/>
        </w:rPr>
        <w:t>KAREL LOPRAIS A NABLÝSKA</w:t>
      </w:r>
      <w:r w:rsidR="00F9270F">
        <w:rPr>
          <w:b/>
        </w:rPr>
        <w:t xml:space="preserve">NÁ KOLONA VETERÁNŮ OPĚT MÍŘÍ  DO </w:t>
      </w:r>
      <w:r>
        <w:rPr>
          <w:b/>
        </w:rPr>
        <w:t>J</w:t>
      </w:r>
      <w:r w:rsidRPr="004D184B">
        <w:rPr>
          <w:b/>
        </w:rPr>
        <w:t>ESENÍKŮ</w:t>
      </w:r>
    </w:p>
    <w:p w:rsidR="004D184B" w:rsidRPr="004D184B" w:rsidRDefault="004D184B" w:rsidP="004D184B">
      <w:pPr>
        <w:rPr>
          <w:b/>
        </w:rPr>
      </w:pPr>
    </w:p>
    <w:p w:rsidR="001C1E82" w:rsidRDefault="004D184B" w:rsidP="001C1E82">
      <w:pPr>
        <w:jc w:val="both"/>
      </w:pPr>
      <w:r>
        <w:t>Tento víkend</w:t>
      </w:r>
      <w:r w:rsidR="00F9270F">
        <w:t>, 10.-11</w:t>
      </w:r>
      <w:r>
        <w:t xml:space="preserve">. září proběhne </w:t>
      </w:r>
      <w:r w:rsidR="004133A6">
        <w:t>pod oficiální záštitou a</w:t>
      </w:r>
      <w:r w:rsidR="007945BD">
        <w:t xml:space="preserve"> za</w:t>
      </w:r>
      <w:r w:rsidR="004133A6">
        <w:t xml:space="preserve"> finanční </w:t>
      </w:r>
      <w:r w:rsidR="001C1E82">
        <w:t xml:space="preserve">podpory  </w:t>
      </w:r>
      <w:r w:rsidR="00F9270F">
        <w:t>Mo</w:t>
      </w:r>
      <w:r w:rsidR="00830D48">
        <w:t>ravskoslezského kraje a</w:t>
      </w:r>
      <w:r w:rsidR="00F9270F">
        <w:t xml:space="preserve"> za přispění agentury </w:t>
      </w:r>
      <w:proofErr w:type="spellStart"/>
      <w:r w:rsidR="00F9270F">
        <w:t>CzechTourism</w:t>
      </w:r>
      <w:proofErr w:type="spellEnd"/>
      <w:r w:rsidR="00432086">
        <w:t xml:space="preserve"> 3.ročník</w:t>
      </w:r>
      <w:r w:rsidR="001C1E82">
        <w:t xml:space="preserve"> pokračování úspěšného projektu</w:t>
      </w:r>
      <w:r w:rsidR="00282D50">
        <w:t xml:space="preserve"> TROFEO NIKÉ</w:t>
      </w:r>
      <w:r w:rsidR="00432086">
        <w:t>, pod názvem TROFEO NIKÉ</w:t>
      </w:r>
      <w:r w:rsidR="00282D50">
        <w:t xml:space="preserve"> JESENÍ</w:t>
      </w:r>
      <w:r>
        <w:t>KY 201</w:t>
      </w:r>
      <w:r w:rsidR="00432086">
        <w:t>6</w:t>
      </w:r>
      <w:r w:rsidR="007945BD">
        <w:t>,</w:t>
      </w:r>
      <w:r w:rsidR="001C1E82">
        <w:t xml:space="preserve"> orientovaného na aktivní podporu rozvoje cestovního ruchu v turisticky atraktivních lokalitách </w:t>
      </w:r>
      <w:r w:rsidR="00282D50">
        <w:t>Moravskoslezského kraje</w:t>
      </w:r>
      <w:r>
        <w:t xml:space="preserve">. Stejně jako v roce loňském se můžeme těšit na </w:t>
      </w:r>
      <w:r w:rsidR="001C1E82">
        <w:t xml:space="preserve"> dvouetapovou jízdu </w:t>
      </w:r>
      <w:r>
        <w:t xml:space="preserve">unikátních </w:t>
      </w:r>
      <w:r w:rsidR="001C1E82">
        <w:t>historic</w:t>
      </w:r>
      <w:r w:rsidR="00282D50">
        <w:t>kých vozidel, jíž se zúčastní téměř 40</w:t>
      </w:r>
      <w:r>
        <w:t xml:space="preserve"> vybraných </w:t>
      </w:r>
      <w:r w:rsidR="001C1E82">
        <w:t xml:space="preserve"> automobilů doprovázených vítězným kamionem Tatra 815 pilotovaným Karlem </w:t>
      </w:r>
      <w:proofErr w:type="spellStart"/>
      <w:r w:rsidR="001C1E82">
        <w:t>Lopraisem</w:t>
      </w:r>
      <w:proofErr w:type="spellEnd"/>
      <w:r w:rsidR="001C1E82">
        <w:t>, šestinásobným vítězem této nejná</w:t>
      </w:r>
      <w:r w:rsidR="005E1CB3">
        <w:t>ročnější rychlos</w:t>
      </w:r>
      <w:r w:rsidR="001C1E82">
        <w:t>tní pouštní soutěže.</w:t>
      </w:r>
    </w:p>
    <w:p w:rsidR="001C1E82" w:rsidRDefault="00432086" w:rsidP="001C1E82">
      <w:pPr>
        <w:jc w:val="both"/>
      </w:pPr>
      <w:r>
        <w:t>Pořadatelé opět</w:t>
      </w:r>
      <w:r w:rsidR="001C1E82">
        <w:t xml:space="preserve"> volili trasu jízdy </w:t>
      </w:r>
      <w:r w:rsidR="00282D50">
        <w:t>s akcentem propagace Euroregi</w:t>
      </w:r>
      <w:r w:rsidR="001C1E82">
        <w:t>onu</w:t>
      </w:r>
      <w:r w:rsidR="00282D50">
        <w:t xml:space="preserve"> Praděd</w:t>
      </w:r>
      <w:r w:rsidR="001C1E82">
        <w:t>, bohatého přírodními krásami, historickými památkami a tradičním lázeňstvím, s nimiž se účastníci seznámí. V rámci této akce divácká veřejnost bude mít možnost shlédnout historická vozidla účastníků a</w:t>
      </w:r>
      <w:r w:rsidR="00282D50">
        <w:t xml:space="preserve"> seznámit se s jejich </w:t>
      </w:r>
      <w:r w:rsidR="001C1E82">
        <w:t xml:space="preserve"> technickými daty </w:t>
      </w:r>
      <w:r w:rsidR="00282D50">
        <w:t xml:space="preserve">i „životopisem“ </w:t>
      </w:r>
      <w:r w:rsidR="001C1E82">
        <w:t xml:space="preserve">v těchto místech </w:t>
      </w:r>
      <w:r w:rsidR="00BB38A1">
        <w:t>a časech</w:t>
      </w:r>
      <w:r w:rsidR="001C1E82">
        <w:t>:</w:t>
      </w:r>
    </w:p>
    <w:p w:rsidR="005E1CB3" w:rsidRDefault="005E1CB3" w:rsidP="001C1E82">
      <w:pPr>
        <w:jc w:val="both"/>
      </w:pPr>
    </w:p>
    <w:p w:rsidR="005E1CB3" w:rsidRDefault="00B4694B" w:rsidP="001C1E82">
      <w:pPr>
        <w:jc w:val="both"/>
      </w:pPr>
      <w:r>
        <w:t>Sobota 1</w:t>
      </w:r>
      <w:r w:rsidR="00432086">
        <w:t>0. září 2016</w:t>
      </w:r>
    </w:p>
    <w:p w:rsidR="00ED023C" w:rsidRDefault="00ED023C" w:rsidP="001C1E82">
      <w:pPr>
        <w:jc w:val="both"/>
      </w:pPr>
    </w:p>
    <w:p w:rsidR="001C1E82" w:rsidRPr="00DE5582" w:rsidRDefault="001C1E82" w:rsidP="001C1E82">
      <w:pPr>
        <w:jc w:val="both"/>
        <w:rPr>
          <w:b/>
        </w:rPr>
      </w:pPr>
      <w:r w:rsidRPr="00DE5582">
        <w:rPr>
          <w:b/>
        </w:rPr>
        <w:t>-</w:t>
      </w:r>
      <w:r w:rsidR="00432086">
        <w:rPr>
          <w:b/>
        </w:rPr>
        <w:t xml:space="preserve"> KRNOV  </w:t>
      </w:r>
      <w:r w:rsidR="00B4694B" w:rsidRPr="00DE5582">
        <w:rPr>
          <w:b/>
        </w:rPr>
        <w:tab/>
      </w:r>
      <w:r w:rsidR="00B4694B" w:rsidRPr="00DE5582">
        <w:rPr>
          <w:b/>
        </w:rPr>
        <w:tab/>
        <w:t xml:space="preserve">    </w:t>
      </w:r>
      <w:r w:rsidR="00432086">
        <w:rPr>
          <w:b/>
        </w:rPr>
        <w:t xml:space="preserve">                                              </w:t>
      </w:r>
      <w:r w:rsidR="00432086">
        <w:rPr>
          <w:b/>
        </w:rPr>
        <w:tab/>
      </w:r>
      <w:r w:rsidR="00432086">
        <w:rPr>
          <w:b/>
        </w:rPr>
        <w:tab/>
      </w:r>
      <w:r w:rsidR="00432086">
        <w:rPr>
          <w:b/>
        </w:rPr>
        <w:tab/>
        <w:t xml:space="preserve">  9.15 -  10.45</w:t>
      </w:r>
      <w:r w:rsidR="00DE0461" w:rsidRPr="00DE5582">
        <w:rPr>
          <w:b/>
        </w:rPr>
        <w:t xml:space="preserve"> </w:t>
      </w:r>
      <w:r w:rsidR="00432086">
        <w:rPr>
          <w:b/>
        </w:rPr>
        <w:tab/>
      </w:r>
      <w:r w:rsidR="00DE0461" w:rsidRPr="00DE5582">
        <w:rPr>
          <w:b/>
        </w:rPr>
        <w:t>HOD</w:t>
      </w:r>
    </w:p>
    <w:p w:rsidR="001C1E82" w:rsidRPr="00DE5582" w:rsidRDefault="001C1E82" w:rsidP="001C1E82">
      <w:pPr>
        <w:jc w:val="both"/>
        <w:rPr>
          <w:b/>
        </w:rPr>
      </w:pPr>
      <w:r w:rsidRPr="00DE5582">
        <w:rPr>
          <w:b/>
        </w:rPr>
        <w:t>-</w:t>
      </w:r>
      <w:r w:rsidR="00432086">
        <w:rPr>
          <w:b/>
        </w:rPr>
        <w:t xml:space="preserve"> VRBNO p. PRADĚDEM,  SKI ARENA VRBNO  </w:t>
      </w:r>
      <w:r w:rsidR="00B4694B" w:rsidRPr="00DE5582">
        <w:rPr>
          <w:b/>
        </w:rPr>
        <w:t xml:space="preserve">                 </w:t>
      </w:r>
      <w:r w:rsidR="00DE0461" w:rsidRPr="00DE5582">
        <w:rPr>
          <w:b/>
        </w:rPr>
        <w:tab/>
      </w:r>
      <w:r w:rsidR="00DE0461" w:rsidRPr="00DE5582">
        <w:rPr>
          <w:b/>
        </w:rPr>
        <w:tab/>
        <w:t>1</w:t>
      </w:r>
      <w:r w:rsidR="00432086">
        <w:rPr>
          <w:b/>
        </w:rPr>
        <w:t xml:space="preserve">2.00 </w:t>
      </w:r>
      <w:r w:rsidR="00DE0461" w:rsidRPr="00DE5582">
        <w:rPr>
          <w:b/>
        </w:rPr>
        <w:t>-</w:t>
      </w:r>
      <w:r w:rsidR="00432086">
        <w:rPr>
          <w:b/>
        </w:rPr>
        <w:t xml:space="preserve">  13.30</w:t>
      </w:r>
      <w:r w:rsidR="00DE0461" w:rsidRPr="00DE5582">
        <w:rPr>
          <w:b/>
        </w:rPr>
        <w:t xml:space="preserve"> </w:t>
      </w:r>
      <w:r w:rsidR="00432086">
        <w:rPr>
          <w:b/>
        </w:rPr>
        <w:tab/>
      </w:r>
      <w:r w:rsidR="00DE0461" w:rsidRPr="00DE5582">
        <w:rPr>
          <w:b/>
        </w:rPr>
        <w:t>HOD</w:t>
      </w:r>
    </w:p>
    <w:p w:rsidR="00ED023C" w:rsidRPr="00DE5582" w:rsidRDefault="00432086" w:rsidP="001C1E82">
      <w:pPr>
        <w:jc w:val="both"/>
        <w:rPr>
          <w:b/>
        </w:rPr>
      </w:pPr>
      <w:r>
        <w:rPr>
          <w:b/>
        </w:rPr>
        <w:t>- SLEZSKÁ HARTA</w:t>
      </w:r>
      <w:r w:rsidR="00B4694B" w:rsidRPr="00DE5582">
        <w:rPr>
          <w:b/>
        </w:rPr>
        <w:t xml:space="preserve">, </w:t>
      </w:r>
      <w:r>
        <w:rPr>
          <w:b/>
        </w:rPr>
        <w:t xml:space="preserve"> VODNÍ DÍLO – hráz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>15.00 -  16.00  HOD</w:t>
      </w:r>
      <w:r>
        <w:rPr>
          <w:b/>
        </w:rPr>
        <w:tab/>
      </w:r>
      <w:r>
        <w:rPr>
          <w:b/>
        </w:rPr>
        <w:tab/>
      </w:r>
    </w:p>
    <w:p w:rsidR="00432086" w:rsidRDefault="00432086" w:rsidP="001C1E82">
      <w:pPr>
        <w:jc w:val="both"/>
      </w:pPr>
    </w:p>
    <w:p w:rsidR="00DE0461" w:rsidRDefault="00ED023C" w:rsidP="001C1E82">
      <w:pPr>
        <w:jc w:val="both"/>
      </w:pPr>
      <w:r>
        <w:t>Neděle 1</w:t>
      </w:r>
      <w:r w:rsidR="00432086">
        <w:t>1. září 2016</w:t>
      </w:r>
    </w:p>
    <w:p w:rsidR="00ED023C" w:rsidRPr="00DE5582" w:rsidRDefault="00ED023C" w:rsidP="001C1E82">
      <w:pPr>
        <w:jc w:val="both"/>
        <w:rPr>
          <w:b/>
        </w:rPr>
      </w:pPr>
    </w:p>
    <w:p w:rsidR="00ED023C" w:rsidRPr="00DE5582" w:rsidRDefault="00ED023C" w:rsidP="001C1E82">
      <w:pPr>
        <w:jc w:val="both"/>
        <w:rPr>
          <w:b/>
        </w:rPr>
      </w:pPr>
      <w:r w:rsidRPr="00DE5582">
        <w:rPr>
          <w:b/>
        </w:rPr>
        <w:t>- PRADĚD</w:t>
      </w:r>
      <w:r w:rsidR="00432086">
        <w:rPr>
          <w:b/>
        </w:rPr>
        <w:t xml:space="preserve">, Hotel VZ OVČÁRNA  </w:t>
      </w:r>
      <w:r w:rsidR="00432086">
        <w:rPr>
          <w:b/>
        </w:rPr>
        <w:tab/>
      </w:r>
      <w:r w:rsidRPr="00DE5582">
        <w:rPr>
          <w:b/>
        </w:rPr>
        <w:tab/>
      </w:r>
      <w:r w:rsidRPr="00DE5582">
        <w:rPr>
          <w:b/>
        </w:rPr>
        <w:tab/>
      </w:r>
      <w:r w:rsidRPr="00DE5582">
        <w:rPr>
          <w:b/>
        </w:rPr>
        <w:tab/>
      </w:r>
      <w:r w:rsidRPr="00DE5582">
        <w:rPr>
          <w:b/>
        </w:rPr>
        <w:tab/>
        <w:t xml:space="preserve">  10.00</w:t>
      </w:r>
      <w:r w:rsidR="00DE5582" w:rsidRPr="00DE5582">
        <w:rPr>
          <w:b/>
        </w:rPr>
        <w:t xml:space="preserve"> - </w:t>
      </w:r>
      <w:r w:rsidR="007D1D41">
        <w:rPr>
          <w:b/>
        </w:rPr>
        <w:t xml:space="preserve"> </w:t>
      </w:r>
      <w:r w:rsidRPr="00DE5582">
        <w:rPr>
          <w:b/>
        </w:rPr>
        <w:t>11.30 HOD</w:t>
      </w:r>
    </w:p>
    <w:p w:rsidR="005E1CB3" w:rsidRPr="00DE5582" w:rsidRDefault="00DE5582" w:rsidP="001C1E82">
      <w:pPr>
        <w:jc w:val="both"/>
        <w:rPr>
          <w:b/>
        </w:rPr>
      </w:pPr>
      <w:r w:rsidRPr="00DE5582">
        <w:rPr>
          <w:b/>
        </w:rPr>
        <w:t>- KARLOVA STUDÁNKA</w:t>
      </w:r>
      <w:r w:rsidR="00432086">
        <w:rPr>
          <w:b/>
        </w:rPr>
        <w:t xml:space="preserve">, </w:t>
      </w:r>
      <w:r w:rsidRPr="00DE5582">
        <w:rPr>
          <w:b/>
        </w:rPr>
        <w:t xml:space="preserve"> HORSKÉ LÁZNĚ                     </w:t>
      </w:r>
      <w:r w:rsidR="00432086">
        <w:rPr>
          <w:b/>
        </w:rPr>
        <w:t xml:space="preserve"> </w:t>
      </w:r>
      <w:r w:rsidRPr="00DE5582">
        <w:rPr>
          <w:b/>
        </w:rPr>
        <w:t xml:space="preserve">             </w:t>
      </w:r>
      <w:r w:rsidRPr="00DE5582">
        <w:rPr>
          <w:b/>
        </w:rPr>
        <w:tab/>
        <w:t xml:space="preserve">  11.45</w:t>
      </w:r>
      <w:r w:rsidRPr="00DE5582">
        <w:rPr>
          <w:b/>
        </w:rPr>
        <w:tab/>
        <w:t xml:space="preserve">- </w:t>
      </w:r>
      <w:r w:rsidR="007D1D41">
        <w:rPr>
          <w:b/>
        </w:rPr>
        <w:t xml:space="preserve"> </w:t>
      </w:r>
      <w:r w:rsidRPr="00DE5582">
        <w:rPr>
          <w:b/>
        </w:rPr>
        <w:t>1</w:t>
      </w:r>
      <w:r w:rsidR="007D1D41">
        <w:rPr>
          <w:b/>
        </w:rPr>
        <w:t xml:space="preserve">3.30 </w:t>
      </w:r>
      <w:r w:rsidR="00DE0461" w:rsidRPr="00DE5582">
        <w:rPr>
          <w:b/>
        </w:rPr>
        <w:t>HOD</w:t>
      </w:r>
    </w:p>
    <w:p w:rsidR="00DE5582" w:rsidRPr="00DE5582" w:rsidRDefault="00DE5582" w:rsidP="00DE5582">
      <w:pPr>
        <w:jc w:val="both"/>
        <w:rPr>
          <w:b/>
        </w:rPr>
      </w:pPr>
      <w:r w:rsidRPr="00DE5582">
        <w:rPr>
          <w:b/>
        </w:rPr>
        <w:t>-</w:t>
      </w:r>
      <w:r>
        <w:rPr>
          <w:b/>
        </w:rPr>
        <w:t xml:space="preserve"> </w:t>
      </w:r>
      <w:r w:rsidR="00432086">
        <w:rPr>
          <w:b/>
        </w:rPr>
        <w:t xml:space="preserve">LUDVÍKOV, WELLNESS HOTEL PERAS </w:t>
      </w:r>
      <w:r w:rsidR="00432086">
        <w:rPr>
          <w:b/>
        </w:rPr>
        <w:tab/>
      </w:r>
      <w:r w:rsidR="00432086">
        <w:rPr>
          <w:b/>
        </w:rPr>
        <w:tab/>
      </w:r>
      <w:r w:rsidRPr="00DE5582">
        <w:rPr>
          <w:b/>
        </w:rPr>
        <w:tab/>
      </w:r>
      <w:r w:rsidRPr="00DE5582">
        <w:rPr>
          <w:b/>
        </w:rPr>
        <w:tab/>
        <w:t xml:space="preserve">  1</w:t>
      </w:r>
      <w:r w:rsidR="00432086">
        <w:rPr>
          <w:b/>
        </w:rPr>
        <w:t xml:space="preserve">3.40 - </w:t>
      </w:r>
      <w:r w:rsidR="007D1D41">
        <w:rPr>
          <w:b/>
        </w:rPr>
        <w:t xml:space="preserve"> </w:t>
      </w:r>
      <w:r w:rsidR="00432086">
        <w:rPr>
          <w:b/>
        </w:rPr>
        <w:t>14</w:t>
      </w:r>
      <w:r w:rsidRPr="00DE5582">
        <w:rPr>
          <w:b/>
        </w:rPr>
        <w:t>.00</w:t>
      </w:r>
      <w:r w:rsidR="00432086">
        <w:rPr>
          <w:b/>
        </w:rPr>
        <w:t xml:space="preserve"> </w:t>
      </w:r>
      <w:r w:rsidRPr="00DE5582">
        <w:rPr>
          <w:b/>
        </w:rPr>
        <w:t>HOD</w:t>
      </w:r>
    </w:p>
    <w:p w:rsidR="005E1CB3" w:rsidRPr="00DE5582" w:rsidRDefault="00432086" w:rsidP="001C1E82">
      <w:pPr>
        <w:jc w:val="both"/>
        <w:rPr>
          <w:b/>
        </w:rPr>
      </w:pPr>
      <w:r>
        <w:rPr>
          <w:b/>
        </w:rPr>
        <w:t>- MALÁ MORÁVKA, KOPŘIV</w:t>
      </w:r>
      <w:r w:rsidR="007D1D41">
        <w:rPr>
          <w:b/>
        </w:rPr>
        <w:t>NÁ Resort p. Pradědem</w:t>
      </w:r>
      <w:r w:rsidR="007D1D41">
        <w:rPr>
          <w:b/>
        </w:rPr>
        <w:tab/>
      </w:r>
      <w:r w:rsidR="007D1D41">
        <w:rPr>
          <w:b/>
        </w:rPr>
        <w:tab/>
        <w:t xml:space="preserve">  14.45 - </w:t>
      </w:r>
      <w:r>
        <w:rPr>
          <w:b/>
        </w:rPr>
        <w:t xml:space="preserve"> 16.00 HOD</w:t>
      </w:r>
    </w:p>
    <w:p w:rsidR="005E1CB3" w:rsidRDefault="005E1CB3" w:rsidP="001C1E82">
      <w:pPr>
        <w:jc w:val="both"/>
      </w:pPr>
    </w:p>
    <w:p w:rsidR="00F9270F" w:rsidRDefault="00F9270F" w:rsidP="001C1E82">
      <w:pPr>
        <w:jc w:val="both"/>
      </w:pPr>
    </w:p>
    <w:p w:rsidR="00F9270F" w:rsidRDefault="00F9270F" w:rsidP="001C1E82">
      <w:pPr>
        <w:jc w:val="both"/>
      </w:pPr>
    </w:p>
    <w:p w:rsidR="00F9270F" w:rsidRDefault="00830D48" w:rsidP="00F9270F">
      <w:pPr>
        <w:pStyle w:val="Standard"/>
        <w:jc w:val="both"/>
      </w:pPr>
      <w:r>
        <w:rPr>
          <w:b/>
        </w:rPr>
        <w:t>„Startovní pole čítá bezmála 40</w:t>
      </w:r>
      <w:r w:rsidR="00F9270F">
        <w:rPr>
          <w:b/>
        </w:rPr>
        <w:t xml:space="preserve"> historických vozidel vyrobených převážně  v letech 1917 – 1961, různých značek a objemových tříd či charakteru určení. Určitě mezi nejzajímavější automobily bude patřit reprezentační vůz </w:t>
      </w:r>
      <w:proofErr w:type="spellStart"/>
      <w:r w:rsidR="00F9270F">
        <w:rPr>
          <w:b/>
        </w:rPr>
        <w:t>Hispano-Suiza</w:t>
      </w:r>
      <w:proofErr w:type="spellEnd"/>
      <w:r w:rsidR="00F9270F">
        <w:rPr>
          <w:b/>
        </w:rPr>
        <w:t xml:space="preserve"> J 68 z r.1934, sportovní automobil Peugeot 402 </w:t>
      </w:r>
      <w:proofErr w:type="spellStart"/>
      <w:r w:rsidR="00F9270F">
        <w:rPr>
          <w:b/>
        </w:rPr>
        <w:t>Darl´Mat</w:t>
      </w:r>
      <w:proofErr w:type="spellEnd"/>
      <w:r w:rsidR="00F9270F">
        <w:rPr>
          <w:b/>
        </w:rPr>
        <w:t xml:space="preserve"> z r.1938 či </w:t>
      </w:r>
      <w:proofErr w:type="spellStart"/>
      <w:r w:rsidR="00F9270F">
        <w:rPr>
          <w:b/>
        </w:rPr>
        <w:t>tourer</w:t>
      </w:r>
      <w:proofErr w:type="spellEnd"/>
      <w:r w:rsidR="00F9270F">
        <w:rPr>
          <w:b/>
        </w:rPr>
        <w:t xml:space="preserve"> Alfa-Romeo 6 C 2500 GT z r.1939.  Z automobilů české provenience jistě diváky zaujme nejstarší vůz </w:t>
      </w:r>
      <w:proofErr w:type="spellStart"/>
      <w:r w:rsidR="00F9270F">
        <w:rPr>
          <w:b/>
        </w:rPr>
        <w:t>Laurin</w:t>
      </w:r>
      <w:proofErr w:type="spellEnd"/>
      <w:r w:rsidR="00F9270F">
        <w:rPr>
          <w:b/>
        </w:rPr>
        <w:t xml:space="preserve">-Klement 110 z r.1927, Tatra 75 sport z roku </w:t>
      </w:r>
      <w:r>
        <w:rPr>
          <w:b/>
        </w:rPr>
        <w:t xml:space="preserve">1934, </w:t>
      </w:r>
      <w:r w:rsidR="00F9270F">
        <w:rPr>
          <w:b/>
        </w:rPr>
        <w:t>nádherná Aero 500, rok výroby 1930</w:t>
      </w:r>
      <w:r>
        <w:rPr>
          <w:b/>
        </w:rPr>
        <w:t xml:space="preserve"> či legendární vůz Tatra 87 z roku </w:t>
      </w:r>
      <w:r w:rsidR="00F9270F">
        <w:rPr>
          <w:b/>
        </w:rPr>
        <w:t>1945, proslavený cestovateli inženýry Zikmundem a Hanzelkou</w:t>
      </w:r>
      <w:r w:rsidR="00432086">
        <w:rPr>
          <w:b/>
        </w:rPr>
        <w:t>“, říká organizátorka Marcela Rotter.</w:t>
      </w:r>
    </w:p>
    <w:p w:rsidR="00F9270F" w:rsidRDefault="00F9270F" w:rsidP="00F9270F">
      <w:pPr>
        <w:pStyle w:val="Standard"/>
        <w:jc w:val="both"/>
        <w:rPr>
          <w:b/>
        </w:rPr>
      </w:pPr>
    </w:p>
    <w:p w:rsidR="008A2FC6" w:rsidRPr="00282D50" w:rsidRDefault="00830D48" w:rsidP="001C1E82">
      <w:pPr>
        <w:jc w:val="both"/>
        <w:rPr>
          <w:b/>
        </w:rPr>
      </w:pPr>
      <w:r>
        <w:rPr>
          <w:b/>
        </w:rPr>
        <w:t>„Atmosféra kolem těchto nádherných strojů a jejich majitelů, kteří zaslouží obdiv, Vás na chvíli odnese do časů dávno minulých, nechte se …! Velmi ráda bych</w:t>
      </w:r>
      <w:r w:rsidR="008A2FC6" w:rsidRPr="00282D50">
        <w:rPr>
          <w:b/>
        </w:rPr>
        <w:t xml:space="preserve"> </w:t>
      </w:r>
      <w:r w:rsidR="00F9270F">
        <w:rPr>
          <w:b/>
        </w:rPr>
        <w:t xml:space="preserve">opět </w:t>
      </w:r>
      <w:r w:rsidR="008A2FC6" w:rsidRPr="00282D50">
        <w:rPr>
          <w:b/>
        </w:rPr>
        <w:t>v duchu motta „Z</w:t>
      </w:r>
      <w:r>
        <w:rPr>
          <w:b/>
        </w:rPr>
        <w:t xml:space="preserve">POMAL A ROZHLÉDNI SE“ </w:t>
      </w:r>
      <w:r w:rsidR="008A2FC6" w:rsidRPr="00282D50">
        <w:rPr>
          <w:b/>
        </w:rPr>
        <w:t xml:space="preserve"> pozvala širokou veřejnost na báječnou podívanou a </w:t>
      </w:r>
      <w:r>
        <w:rPr>
          <w:b/>
        </w:rPr>
        <w:t xml:space="preserve">všem </w:t>
      </w:r>
      <w:r w:rsidR="008A2FC6" w:rsidRPr="00282D50">
        <w:rPr>
          <w:b/>
        </w:rPr>
        <w:t>účastníkům popřála milé zážitky, nulovou poruchovost strojů a krásné počasí. Všem</w:t>
      </w:r>
      <w:r w:rsidR="00282D50" w:rsidRPr="00282D50">
        <w:rPr>
          <w:b/>
        </w:rPr>
        <w:t xml:space="preserve"> partnerům </w:t>
      </w:r>
      <w:r w:rsidR="00432086">
        <w:rPr>
          <w:b/>
        </w:rPr>
        <w:t>vysoce</w:t>
      </w:r>
      <w:r w:rsidR="00282D50">
        <w:rPr>
          <w:b/>
        </w:rPr>
        <w:t xml:space="preserve"> </w:t>
      </w:r>
      <w:r w:rsidR="008A2FC6" w:rsidRPr="00282D50">
        <w:rPr>
          <w:b/>
        </w:rPr>
        <w:t xml:space="preserve">děkujeme </w:t>
      </w:r>
      <w:r w:rsidR="00282D50" w:rsidRPr="00282D50">
        <w:rPr>
          <w:b/>
        </w:rPr>
        <w:t xml:space="preserve">za podporu a spolupráci“, </w:t>
      </w:r>
      <w:r>
        <w:rPr>
          <w:b/>
        </w:rPr>
        <w:t>dodává</w:t>
      </w:r>
      <w:r w:rsidR="00282D50" w:rsidRPr="00282D50">
        <w:rPr>
          <w:b/>
        </w:rPr>
        <w:t xml:space="preserve"> Marcela Rotter</w:t>
      </w:r>
      <w:r>
        <w:rPr>
          <w:b/>
        </w:rPr>
        <w:t xml:space="preserve"> za celý organizační tým</w:t>
      </w:r>
      <w:r w:rsidR="00282D50" w:rsidRPr="00282D50">
        <w:rPr>
          <w:b/>
        </w:rPr>
        <w:t xml:space="preserve"> TROFEO NIKÉ JESENÍKY 201</w:t>
      </w:r>
      <w:r>
        <w:rPr>
          <w:b/>
        </w:rPr>
        <w:t>6</w:t>
      </w:r>
      <w:r w:rsidR="00282D50" w:rsidRPr="00282D50">
        <w:rPr>
          <w:b/>
        </w:rPr>
        <w:t>.</w:t>
      </w:r>
    </w:p>
    <w:p w:rsidR="008A2FC6" w:rsidRDefault="008A2FC6" w:rsidP="001C1E82">
      <w:pPr>
        <w:jc w:val="both"/>
      </w:pPr>
    </w:p>
    <w:p w:rsidR="000E04B6" w:rsidRDefault="000E04B6" w:rsidP="00613CD1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5E1CB3" w:rsidRDefault="00282D50" w:rsidP="00613CD1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Zdroj: FEMININE s.r.o.</w:t>
      </w:r>
    </w:p>
    <w:p w:rsidR="00C3531F" w:rsidRDefault="006E3432" w:rsidP="006E3432">
      <w:pPr>
        <w:jc w:val="both"/>
        <w:rPr>
          <w:rStyle w:val="Hypertextovodkaz"/>
          <w:rFonts w:ascii="Bookman Old Style" w:hAnsi="Bookman Old Style"/>
          <w:sz w:val="20"/>
          <w:szCs w:val="20"/>
        </w:rPr>
      </w:pPr>
      <w:r w:rsidRPr="004A5565">
        <w:rPr>
          <w:rFonts w:ascii="Bookman Old Style" w:hAnsi="Bookman Old Style"/>
          <w:sz w:val="20"/>
          <w:szCs w:val="20"/>
        </w:rPr>
        <w:t xml:space="preserve">Tisková zpráva, program a fotografie ke stažení na </w:t>
      </w:r>
      <w:hyperlink r:id="rId9" w:history="1">
        <w:r w:rsidRPr="004A5565">
          <w:rPr>
            <w:rStyle w:val="Hypertextovodkaz"/>
            <w:rFonts w:ascii="Bookman Old Style" w:hAnsi="Bookman Old Style"/>
            <w:sz w:val="20"/>
            <w:szCs w:val="20"/>
          </w:rPr>
          <w:t>www.trofeonike.cz</w:t>
        </w:r>
      </w:hyperlink>
    </w:p>
    <w:p w:rsidR="005E1CB3" w:rsidRDefault="005E1CB3" w:rsidP="006E3432">
      <w:pPr>
        <w:jc w:val="both"/>
        <w:rPr>
          <w:rStyle w:val="Hypertextovodkaz"/>
          <w:rFonts w:ascii="Bookman Old Style" w:hAnsi="Bookman Old Style"/>
          <w:sz w:val="20"/>
          <w:szCs w:val="20"/>
        </w:rPr>
      </w:pPr>
    </w:p>
    <w:p w:rsidR="006E3432" w:rsidRPr="004A5565" w:rsidRDefault="006E3432" w:rsidP="006E3432">
      <w:pPr>
        <w:jc w:val="both"/>
        <w:rPr>
          <w:rFonts w:ascii="Bookman Old Style" w:hAnsi="Bookman Old Style"/>
        </w:rPr>
      </w:pPr>
      <w:r w:rsidRPr="004A5565">
        <w:rPr>
          <w:rFonts w:ascii="Bookman Old Style" w:hAnsi="Bookman Old Style"/>
        </w:rPr>
        <w:t>POŘADATEL:</w:t>
      </w:r>
    </w:p>
    <w:p w:rsidR="00DF701D" w:rsidRPr="004A5565" w:rsidRDefault="00D876BC" w:rsidP="002E1691">
      <w:pPr>
        <w:rPr>
          <w:rFonts w:ascii="Bookman Old Style" w:hAnsi="Bookman Old Style"/>
          <w:color w:val="800000"/>
          <w:sz w:val="20"/>
          <w:szCs w:val="20"/>
        </w:rPr>
      </w:pPr>
      <w:r w:rsidRPr="004A5565">
        <w:rPr>
          <w:rFonts w:ascii="Bookman Old Style" w:hAnsi="Bookman Old Style"/>
          <w:color w:val="800000"/>
          <w:sz w:val="20"/>
          <w:szCs w:val="20"/>
        </w:rPr>
        <w:t xml:space="preserve">FEMININE </w:t>
      </w:r>
      <w:r w:rsidR="002E1691" w:rsidRPr="004A5565">
        <w:rPr>
          <w:rFonts w:ascii="Bookman Old Style" w:hAnsi="Bookman Old Style"/>
          <w:color w:val="800000"/>
          <w:sz w:val="20"/>
          <w:szCs w:val="20"/>
        </w:rPr>
        <w:t xml:space="preserve"> s.r.o.</w:t>
      </w:r>
    </w:p>
    <w:p w:rsidR="002E1691" w:rsidRPr="004A5565" w:rsidRDefault="002E1691" w:rsidP="002E1691">
      <w:pPr>
        <w:rPr>
          <w:rFonts w:ascii="Bookman Old Style" w:hAnsi="Bookman Old Style"/>
        </w:rPr>
      </w:pPr>
      <w:r w:rsidRPr="004A5565">
        <w:rPr>
          <w:rFonts w:ascii="Bookman Old Style" w:hAnsi="Bookman Old Style"/>
          <w:sz w:val="20"/>
          <w:szCs w:val="20"/>
        </w:rPr>
        <w:t>K. Čapka 84/6, 792 01 Bruntál</w:t>
      </w:r>
    </w:p>
    <w:p w:rsidR="002E1691" w:rsidRPr="004A5565" w:rsidRDefault="002E1691" w:rsidP="002E1691">
      <w:pPr>
        <w:rPr>
          <w:rFonts w:ascii="Bookman Old Style" w:hAnsi="Bookman Old Style"/>
          <w:sz w:val="20"/>
          <w:szCs w:val="20"/>
        </w:rPr>
      </w:pPr>
      <w:r w:rsidRPr="004A5565">
        <w:rPr>
          <w:rFonts w:ascii="Bookman Old Style" w:hAnsi="Bookman Old Style"/>
          <w:sz w:val="20"/>
          <w:szCs w:val="20"/>
        </w:rPr>
        <w:t>IČ: 25963261</w:t>
      </w:r>
    </w:p>
    <w:p w:rsidR="002E1691" w:rsidRPr="004A5565" w:rsidRDefault="002E1691" w:rsidP="002E1691">
      <w:pPr>
        <w:ind w:left="2880"/>
        <w:rPr>
          <w:rFonts w:ascii="Bookman Old Style" w:hAnsi="Bookman Old Style"/>
          <w:sz w:val="20"/>
          <w:szCs w:val="20"/>
        </w:rPr>
      </w:pPr>
    </w:p>
    <w:p w:rsidR="005E1CB3" w:rsidRDefault="005E1CB3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830D48" w:rsidRDefault="00830D48" w:rsidP="00D8237D">
      <w:pPr>
        <w:rPr>
          <w:rFonts w:ascii="Bookman Old Style" w:hAnsi="Bookman Old Style"/>
          <w:b/>
          <w:sz w:val="20"/>
          <w:szCs w:val="20"/>
        </w:rPr>
      </w:pPr>
    </w:p>
    <w:p w:rsidR="005E1CB3" w:rsidRDefault="005E1CB3" w:rsidP="00D8237D">
      <w:pPr>
        <w:rPr>
          <w:rFonts w:ascii="Bookman Old Style" w:hAnsi="Bookman Old Style"/>
          <w:b/>
          <w:sz w:val="20"/>
          <w:szCs w:val="20"/>
        </w:rPr>
      </w:pPr>
    </w:p>
    <w:p w:rsidR="005E1CB3" w:rsidRDefault="00734A01" w:rsidP="00D8237D">
      <w:pPr>
        <w:rPr>
          <w:rFonts w:ascii="Bookman Old Style" w:hAnsi="Bookman Old Style"/>
          <w:b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23495</wp:posOffset>
            </wp:positionV>
            <wp:extent cx="5591175" cy="2320290"/>
            <wp:effectExtent l="0" t="0" r="952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a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CB3" w:rsidRDefault="005E1CB3" w:rsidP="00D8237D">
      <w:pPr>
        <w:rPr>
          <w:rFonts w:ascii="Bookman Old Style" w:hAnsi="Bookman Old Style"/>
          <w:b/>
          <w:sz w:val="20"/>
          <w:szCs w:val="20"/>
        </w:rPr>
      </w:pPr>
    </w:p>
    <w:p w:rsidR="005E1CB3" w:rsidRDefault="005E1CB3" w:rsidP="00D8237D">
      <w:pPr>
        <w:rPr>
          <w:rFonts w:ascii="Bookman Old Style" w:hAnsi="Bookman Old Style"/>
          <w:b/>
          <w:sz w:val="20"/>
          <w:szCs w:val="20"/>
        </w:rPr>
      </w:pPr>
    </w:p>
    <w:p w:rsidR="005E1CB3" w:rsidRDefault="005E1CB3" w:rsidP="00D8237D">
      <w:pPr>
        <w:rPr>
          <w:rFonts w:ascii="Bookman Old Style" w:hAnsi="Bookman Old Style"/>
          <w:b/>
          <w:sz w:val="20"/>
          <w:szCs w:val="20"/>
        </w:rPr>
      </w:pPr>
    </w:p>
    <w:p w:rsidR="005E1CB3" w:rsidRPr="004A5565" w:rsidRDefault="005E1CB3" w:rsidP="00D8237D">
      <w:pPr>
        <w:rPr>
          <w:rFonts w:ascii="Bookman Old Style" w:hAnsi="Bookman Old Style"/>
          <w:b/>
          <w:sz w:val="20"/>
          <w:szCs w:val="20"/>
        </w:rPr>
      </w:pPr>
    </w:p>
    <w:p w:rsidR="00A72E51" w:rsidRPr="004A5565" w:rsidRDefault="00A72E51" w:rsidP="00D8237D">
      <w:pPr>
        <w:rPr>
          <w:rFonts w:ascii="Bookman Old Style" w:hAnsi="Bookman Old Style"/>
          <w:b/>
          <w:sz w:val="20"/>
          <w:szCs w:val="20"/>
        </w:rPr>
      </w:pPr>
    </w:p>
    <w:p w:rsidR="00C3531F" w:rsidRDefault="00C3531F" w:rsidP="00D8237D">
      <w:pPr>
        <w:rPr>
          <w:b/>
          <w:sz w:val="20"/>
          <w:szCs w:val="20"/>
        </w:rPr>
      </w:pPr>
    </w:p>
    <w:p w:rsidR="00C3531F" w:rsidRPr="00CE3689" w:rsidRDefault="00C3531F" w:rsidP="00D8237D">
      <w:pPr>
        <w:rPr>
          <w:b/>
          <w:sz w:val="20"/>
          <w:szCs w:val="20"/>
        </w:rPr>
      </w:pPr>
    </w:p>
    <w:sectPr w:rsidR="00C3531F" w:rsidRPr="00CE3689" w:rsidSect="00B35FAB">
      <w:headerReference w:type="default" r:id="rId11"/>
      <w:footerReference w:type="default" r:id="rId12"/>
      <w:pgSz w:w="11906" w:h="16838"/>
      <w:pgMar w:top="1134" w:right="1418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7C" w:rsidRDefault="00E2157C" w:rsidP="0031112B">
      <w:r>
        <w:separator/>
      </w:r>
    </w:p>
  </w:endnote>
  <w:endnote w:type="continuationSeparator" w:id="0">
    <w:p w:rsidR="00E2157C" w:rsidRDefault="00E2157C" w:rsidP="003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AB" w:rsidRPr="00B35FAB" w:rsidRDefault="00E2157C" w:rsidP="00B35FAB">
    <w:pPr>
      <w:pStyle w:val="Zpat"/>
      <w:jc w:val="center"/>
      <w:rPr>
        <w:b/>
        <w:caps/>
        <w:color w:val="943634" w:themeColor="accent2" w:themeShade="BF"/>
        <w:sz w:val="16"/>
        <w:szCs w:val="16"/>
      </w:rPr>
    </w:pPr>
    <w:hyperlink r:id="rId1" w:history="1">
      <w:r w:rsidR="00B35FAB" w:rsidRPr="00B35FAB">
        <w:rPr>
          <w:rStyle w:val="Hypertextovodkaz"/>
          <w:b/>
          <w:caps/>
          <w:color w:val="943634" w:themeColor="accent2" w:themeShade="BF"/>
          <w:sz w:val="16"/>
          <w:szCs w:val="16"/>
          <w:u w:val="none"/>
        </w:rPr>
        <w:t>WWW.KR-MORAVSKOSLEZSKY.CZ</w:t>
      </w:r>
    </w:hyperlink>
    <w:r w:rsidR="00B35FAB" w:rsidRPr="00B35FAB">
      <w:rPr>
        <w:b/>
        <w:caps/>
        <w:color w:val="943634" w:themeColor="accent2" w:themeShade="BF"/>
        <w:sz w:val="16"/>
        <w:szCs w:val="16"/>
      </w:rPr>
      <w:t xml:space="preserve">   </w:t>
    </w:r>
    <w:hyperlink r:id="rId2" w:history="1">
      <w:r w:rsidR="00B35FAB" w:rsidRPr="00B35FAB">
        <w:rPr>
          <w:rStyle w:val="Hypertextovodkaz"/>
          <w:b/>
          <w:caps/>
          <w:color w:val="943634" w:themeColor="accent2" w:themeShade="BF"/>
          <w:sz w:val="16"/>
          <w:szCs w:val="16"/>
          <w:u w:val="none"/>
        </w:rPr>
        <w:t>WWW.CZECHTOURISM.CZ</w:t>
      </w:r>
    </w:hyperlink>
    <w:r w:rsidR="00B35FAB" w:rsidRPr="00B35FAB">
      <w:rPr>
        <w:b/>
        <w:caps/>
        <w:color w:val="943634" w:themeColor="accent2" w:themeShade="BF"/>
        <w:sz w:val="16"/>
        <w:szCs w:val="16"/>
      </w:rPr>
      <w:t xml:space="preserve">  </w:t>
    </w:r>
    <w:hyperlink r:id="rId3" w:history="1">
      <w:r w:rsidR="00B35FAB" w:rsidRPr="00B35FAB">
        <w:rPr>
          <w:rStyle w:val="Hypertextovodkaz"/>
          <w:b/>
          <w:caps/>
          <w:color w:val="943634" w:themeColor="accent2" w:themeShade="BF"/>
          <w:sz w:val="16"/>
          <w:szCs w:val="16"/>
          <w:u w:val="none"/>
        </w:rPr>
        <w:t>WWW.TROFEONIKE.CZ</w:t>
      </w:r>
    </w:hyperlink>
    <w:r w:rsidR="00B35FAB" w:rsidRPr="00B35FAB">
      <w:rPr>
        <w:b/>
        <w:caps/>
        <w:color w:val="943634" w:themeColor="accent2" w:themeShade="BF"/>
        <w:sz w:val="16"/>
        <w:szCs w:val="16"/>
      </w:rPr>
      <w:t xml:space="preserve">   WWW.LOPRAIS.CZ</w:t>
    </w:r>
  </w:p>
  <w:p w:rsidR="00B35FAB" w:rsidRPr="00B35FAB" w:rsidRDefault="00B35FAB" w:rsidP="00B35FAB">
    <w:pPr>
      <w:pStyle w:val="Zpat"/>
      <w:rPr>
        <w:caps/>
        <w:color w:val="4F81BD" w:themeColor="accent1"/>
        <w:sz w:val="16"/>
        <w:szCs w:val="16"/>
      </w:rPr>
    </w:pPr>
    <w:r w:rsidRPr="00B35FAB">
      <w:rPr>
        <w:b/>
        <w:caps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7C" w:rsidRDefault="00E2157C" w:rsidP="0031112B">
      <w:r>
        <w:separator/>
      </w:r>
    </w:p>
  </w:footnote>
  <w:footnote w:type="continuationSeparator" w:id="0">
    <w:p w:rsidR="00E2157C" w:rsidRDefault="00E2157C" w:rsidP="003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2B" w:rsidRDefault="0031112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-310515</wp:posOffset>
          </wp:positionV>
          <wp:extent cx="1628775" cy="49784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-191135</wp:posOffset>
          </wp:positionV>
          <wp:extent cx="2162175" cy="341630"/>
          <wp:effectExtent l="0" t="0" r="9525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T_RGB_Sablona_Logo_CzechTourism__1.1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-306705</wp:posOffset>
          </wp:positionV>
          <wp:extent cx="2466975" cy="455930"/>
          <wp:effectExtent l="0" t="0" r="9525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xt ved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12B" w:rsidRDefault="003111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7CFF"/>
    <w:multiLevelType w:val="hybridMultilevel"/>
    <w:tmpl w:val="BD200F06"/>
    <w:lvl w:ilvl="0" w:tplc="5AA60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2F8"/>
    <w:multiLevelType w:val="hybridMultilevel"/>
    <w:tmpl w:val="03F081B4"/>
    <w:lvl w:ilvl="0" w:tplc="6B82E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975"/>
    <w:multiLevelType w:val="hybridMultilevel"/>
    <w:tmpl w:val="A8AA12A8"/>
    <w:lvl w:ilvl="0" w:tplc="4866C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29A7"/>
    <w:multiLevelType w:val="hybridMultilevel"/>
    <w:tmpl w:val="488A41B2"/>
    <w:lvl w:ilvl="0" w:tplc="E01635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BB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8CB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D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016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E6F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651F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AB1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7C6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3D1B"/>
    <w:multiLevelType w:val="hybridMultilevel"/>
    <w:tmpl w:val="083C502E"/>
    <w:lvl w:ilvl="0" w:tplc="4D0E93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053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E94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EA75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C8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56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5B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F5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EAB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1A8C"/>
    <w:multiLevelType w:val="hybridMultilevel"/>
    <w:tmpl w:val="E0000B30"/>
    <w:lvl w:ilvl="0" w:tplc="1F985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1"/>
    <w:rsid w:val="00004881"/>
    <w:rsid w:val="000054AD"/>
    <w:rsid w:val="00006705"/>
    <w:rsid w:val="000204B1"/>
    <w:rsid w:val="00042CC1"/>
    <w:rsid w:val="000526B1"/>
    <w:rsid w:val="000574FC"/>
    <w:rsid w:val="00061B6E"/>
    <w:rsid w:val="00063A4A"/>
    <w:rsid w:val="00064511"/>
    <w:rsid w:val="00075A15"/>
    <w:rsid w:val="00091D9C"/>
    <w:rsid w:val="000943D5"/>
    <w:rsid w:val="00097446"/>
    <w:rsid w:val="000B1188"/>
    <w:rsid w:val="000B442D"/>
    <w:rsid w:val="000B4FCA"/>
    <w:rsid w:val="000D5AA6"/>
    <w:rsid w:val="000E04B6"/>
    <w:rsid w:val="000E4822"/>
    <w:rsid w:val="000E5402"/>
    <w:rsid w:val="000F126E"/>
    <w:rsid w:val="000F62FE"/>
    <w:rsid w:val="001165B5"/>
    <w:rsid w:val="00117BDE"/>
    <w:rsid w:val="00146409"/>
    <w:rsid w:val="00147244"/>
    <w:rsid w:val="00147EBA"/>
    <w:rsid w:val="00153699"/>
    <w:rsid w:val="00166503"/>
    <w:rsid w:val="00171E11"/>
    <w:rsid w:val="0019375A"/>
    <w:rsid w:val="00194DB3"/>
    <w:rsid w:val="001A101D"/>
    <w:rsid w:val="001A353E"/>
    <w:rsid w:val="001A382B"/>
    <w:rsid w:val="001B5AEC"/>
    <w:rsid w:val="001C1E82"/>
    <w:rsid w:val="001D4FCB"/>
    <w:rsid w:val="001D6668"/>
    <w:rsid w:val="001F3C80"/>
    <w:rsid w:val="00235CEC"/>
    <w:rsid w:val="00256075"/>
    <w:rsid w:val="002567DE"/>
    <w:rsid w:val="0027384F"/>
    <w:rsid w:val="0027691A"/>
    <w:rsid w:val="00281D5E"/>
    <w:rsid w:val="00282D50"/>
    <w:rsid w:val="00294860"/>
    <w:rsid w:val="002B1395"/>
    <w:rsid w:val="002C669F"/>
    <w:rsid w:val="002E1691"/>
    <w:rsid w:val="002E24B3"/>
    <w:rsid w:val="002E524B"/>
    <w:rsid w:val="002F2A06"/>
    <w:rsid w:val="002F3C81"/>
    <w:rsid w:val="003007F6"/>
    <w:rsid w:val="0031112B"/>
    <w:rsid w:val="00326DF1"/>
    <w:rsid w:val="0033525A"/>
    <w:rsid w:val="00352E74"/>
    <w:rsid w:val="003563EC"/>
    <w:rsid w:val="0037786B"/>
    <w:rsid w:val="003A3012"/>
    <w:rsid w:val="003B5888"/>
    <w:rsid w:val="003E5457"/>
    <w:rsid w:val="003E6F63"/>
    <w:rsid w:val="003F116A"/>
    <w:rsid w:val="004118ED"/>
    <w:rsid w:val="004133A6"/>
    <w:rsid w:val="00413AD1"/>
    <w:rsid w:val="00414E01"/>
    <w:rsid w:val="00427D7B"/>
    <w:rsid w:val="004308AC"/>
    <w:rsid w:val="00432086"/>
    <w:rsid w:val="004450C0"/>
    <w:rsid w:val="00462D3E"/>
    <w:rsid w:val="00464074"/>
    <w:rsid w:val="00471BC2"/>
    <w:rsid w:val="00474B29"/>
    <w:rsid w:val="00480DE8"/>
    <w:rsid w:val="004817D3"/>
    <w:rsid w:val="00482EA5"/>
    <w:rsid w:val="00483601"/>
    <w:rsid w:val="0048413F"/>
    <w:rsid w:val="004A5565"/>
    <w:rsid w:val="004A5940"/>
    <w:rsid w:val="004B58ED"/>
    <w:rsid w:val="004B5BAF"/>
    <w:rsid w:val="004B607B"/>
    <w:rsid w:val="004B6B0C"/>
    <w:rsid w:val="004D184B"/>
    <w:rsid w:val="004D3AE8"/>
    <w:rsid w:val="004E02F2"/>
    <w:rsid w:val="004E137A"/>
    <w:rsid w:val="004F3DA2"/>
    <w:rsid w:val="00512BAD"/>
    <w:rsid w:val="00521D4D"/>
    <w:rsid w:val="005224BF"/>
    <w:rsid w:val="005327B0"/>
    <w:rsid w:val="00541147"/>
    <w:rsid w:val="00576502"/>
    <w:rsid w:val="00594538"/>
    <w:rsid w:val="005A072F"/>
    <w:rsid w:val="005C1B15"/>
    <w:rsid w:val="005E1CB3"/>
    <w:rsid w:val="005F51DA"/>
    <w:rsid w:val="005F57F9"/>
    <w:rsid w:val="005F7E08"/>
    <w:rsid w:val="00613CD1"/>
    <w:rsid w:val="00624F8B"/>
    <w:rsid w:val="00640A73"/>
    <w:rsid w:val="0065050F"/>
    <w:rsid w:val="006627A6"/>
    <w:rsid w:val="0066486F"/>
    <w:rsid w:val="006661D6"/>
    <w:rsid w:val="00674F0A"/>
    <w:rsid w:val="00684D0D"/>
    <w:rsid w:val="006A75A4"/>
    <w:rsid w:val="006E3432"/>
    <w:rsid w:val="006F3FC5"/>
    <w:rsid w:val="006F613E"/>
    <w:rsid w:val="006F757C"/>
    <w:rsid w:val="007258C7"/>
    <w:rsid w:val="00734A01"/>
    <w:rsid w:val="007437E5"/>
    <w:rsid w:val="007554B1"/>
    <w:rsid w:val="0076592D"/>
    <w:rsid w:val="00767F0C"/>
    <w:rsid w:val="00770878"/>
    <w:rsid w:val="0078204D"/>
    <w:rsid w:val="007945BD"/>
    <w:rsid w:val="00797EC8"/>
    <w:rsid w:val="007B3FEA"/>
    <w:rsid w:val="007C31E1"/>
    <w:rsid w:val="007C608B"/>
    <w:rsid w:val="007D1D41"/>
    <w:rsid w:val="007D53FA"/>
    <w:rsid w:val="007D600C"/>
    <w:rsid w:val="007F4A66"/>
    <w:rsid w:val="00801F63"/>
    <w:rsid w:val="008038B5"/>
    <w:rsid w:val="008264B7"/>
    <w:rsid w:val="00830D48"/>
    <w:rsid w:val="0084685F"/>
    <w:rsid w:val="00846933"/>
    <w:rsid w:val="00853055"/>
    <w:rsid w:val="00853194"/>
    <w:rsid w:val="008602C1"/>
    <w:rsid w:val="0086147C"/>
    <w:rsid w:val="00870159"/>
    <w:rsid w:val="008836C2"/>
    <w:rsid w:val="00887D48"/>
    <w:rsid w:val="008A083A"/>
    <w:rsid w:val="008A2FC6"/>
    <w:rsid w:val="008B640D"/>
    <w:rsid w:val="008B7157"/>
    <w:rsid w:val="008C2D4E"/>
    <w:rsid w:val="008C2EFA"/>
    <w:rsid w:val="008E428E"/>
    <w:rsid w:val="008F0461"/>
    <w:rsid w:val="00911E3D"/>
    <w:rsid w:val="00913315"/>
    <w:rsid w:val="00925368"/>
    <w:rsid w:val="00926070"/>
    <w:rsid w:val="0095714D"/>
    <w:rsid w:val="00977C36"/>
    <w:rsid w:val="00983D7B"/>
    <w:rsid w:val="009958D5"/>
    <w:rsid w:val="009E4F3A"/>
    <w:rsid w:val="009E51D0"/>
    <w:rsid w:val="009E5734"/>
    <w:rsid w:val="00A20147"/>
    <w:rsid w:val="00A20DB6"/>
    <w:rsid w:val="00A37079"/>
    <w:rsid w:val="00A37B9F"/>
    <w:rsid w:val="00A46BBD"/>
    <w:rsid w:val="00A6011C"/>
    <w:rsid w:val="00A72E51"/>
    <w:rsid w:val="00A74892"/>
    <w:rsid w:val="00A74AA5"/>
    <w:rsid w:val="00A7712D"/>
    <w:rsid w:val="00A773BF"/>
    <w:rsid w:val="00AA3192"/>
    <w:rsid w:val="00AC64D5"/>
    <w:rsid w:val="00AD4008"/>
    <w:rsid w:val="00AE307E"/>
    <w:rsid w:val="00B12D15"/>
    <w:rsid w:val="00B13EFF"/>
    <w:rsid w:val="00B2339F"/>
    <w:rsid w:val="00B254D1"/>
    <w:rsid w:val="00B30593"/>
    <w:rsid w:val="00B35FAB"/>
    <w:rsid w:val="00B40795"/>
    <w:rsid w:val="00B4694B"/>
    <w:rsid w:val="00B50642"/>
    <w:rsid w:val="00B6263F"/>
    <w:rsid w:val="00B6604A"/>
    <w:rsid w:val="00B66841"/>
    <w:rsid w:val="00B75B2A"/>
    <w:rsid w:val="00B83AD8"/>
    <w:rsid w:val="00B847DF"/>
    <w:rsid w:val="00B96BE3"/>
    <w:rsid w:val="00B97876"/>
    <w:rsid w:val="00BA1F25"/>
    <w:rsid w:val="00BB0528"/>
    <w:rsid w:val="00BB38A1"/>
    <w:rsid w:val="00BB695E"/>
    <w:rsid w:val="00BD2EAA"/>
    <w:rsid w:val="00BD398E"/>
    <w:rsid w:val="00BE3E31"/>
    <w:rsid w:val="00BE4EBC"/>
    <w:rsid w:val="00BE7CD2"/>
    <w:rsid w:val="00BF2A16"/>
    <w:rsid w:val="00C3531F"/>
    <w:rsid w:val="00C36D58"/>
    <w:rsid w:val="00C44772"/>
    <w:rsid w:val="00C63C0D"/>
    <w:rsid w:val="00C823ED"/>
    <w:rsid w:val="00C840B3"/>
    <w:rsid w:val="00C9379E"/>
    <w:rsid w:val="00CA4A4F"/>
    <w:rsid w:val="00CA59B8"/>
    <w:rsid w:val="00CC7863"/>
    <w:rsid w:val="00CE3689"/>
    <w:rsid w:val="00D01390"/>
    <w:rsid w:val="00D23AC3"/>
    <w:rsid w:val="00D362C1"/>
    <w:rsid w:val="00D657D2"/>
    <w:rsid w:val="00D7668E"/>
    <w:rsid w:val="00D8237D"/>
    <w:rsid w:val="00D86B16"/>
    <w:rsid w:val="00D876BC"/>
    <w:rsid w:val="00D91851"/>
    <w:rsid w:val="00D92C56"/>
    <w:rsid w:val="00D97B8C"/>
    <w:rsid w:val="00DB79C3"/>
    <w:rsid w:val="00DC0728"/>
    <w:rsid w:val="00DC22B4"/>
    <w:rsid w:val="00DD5452"/>
    <w:rsid w:val="00DD7B81"/>
    <w:rsid w:val="00DE0461"/>
    <w:rsid w:val="00DE0850"/>
    <w:rsid w:val="00DE5582"/>
    <w:rsid w:val="00DF701D"/>
    <w:rsid w:val="00E07899"/>
    <w:rsid w:val="00E1000C"/>
    <w:rsid w:val="00E13FE4"/>
    <w:rsid w:val="00E2157C"/>
    <w:rsid w:val="00E33CE0"/>
    <w:rsid w:val="00E4323A"/>
    <w:rsid w:val="00E4477E"/>
    <w:rsid w:val="00E47211"/>
    <w:rsid w:val="00E5396D"/>
    <w:rsid w:val="00E544D5"/>
    <w:rsid w:val="00E66DC5"/>
    <w:rsid w:val="00E772D0"/>
    <w:rsid w:val="00E900E1"/>
    <w:rsid w:val="00E9011F"/>
    <w:rsid w:val="00EB34F6"/>
    <w:rsid w:val="00EC7609"/>
    <w:rsid w:val="00EC7FCC"/>
    <w:rsid w:val="00ED023C"/>
    <w:rsid w:val="00EE7785"/>
    <w:rsid w:val="00EF4E82"/>
    <w:rsid w:val="00EF5DFF"/>
    <w:rsid w:val="00F07F0C"/>
    <w:rsid w:val="00F172AA"/>
    <w:rsid w:val="00F3231F"/>
    <w:rsid w:val="00F51FF3"/>
    <w:rsid w:val="00F54A15"/>
    <w:rsid w:val="00F61989"/>
    <w:rsid w:val="00F626A0"/>
    <w:rsid w:val="00F75097"/>
    <w:rsid w:val="00F75D6F"/>
    <w:rsid w:val="00F772AA"/>
    <w:rsid w:val="00F77400"/>
    <w:rsid w:val="00F83FEC"/>
    <w:rsid w:val="00F9270F"/>
    <w:rsid w:val="00F95FBB"/>
    <w:rsid w:val="00FB7A88"/>
    <w:rsid w:val="00FD2A81"/>
    <w:rsid w:val="00FD2F00"/>
    <w:rsid w:val="00FD3653"/>
    <w:rsid w:val="00FE09B4"/>
    <w:rsid w:val="00FF1865"/>
    <w:rsid w:val="00FF1C61"/>
    <w:rsid w:val="00FF203C"/>
    <w:rsid w:val="00FF3103"/>
    <w:rsid w:val="00FF4CBF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86479F-B0DA-4605-8C67-1A8CF06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E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7D600C"/>
    <w:rPr>
      <w:b/>
      <w:bCs/>
    </w:rPr>
  </w:style>
  <w:style w:type="character" w:styleId="Hypertextovodkaz">
    <w:name w:val="Hyperlink"/>
    <w:basedOn w:val="Standardnpsmoodstavce"/>
    <w:rsid w:val="00674F0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1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11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111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12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5582"/>
    <w:pPr>
      <w:ind w:left="720"/>
      <w:contextualSpacing/>
    </w:pPr>
  </w:style>
  <w:style w:type="paragraph" w:customStyle="1" w:styleId="Standard">
    <w:name w:val="Standard"/>
    <w:rsid w:val="00F9270F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rofeonik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OFEONIKE.CZ" TargetMode="External"/><Relationship Id="rId2" Type="http://schemas.openxmlformats.org/officeDocument/2006/relationships/hyperlink" Target="http://WWW.CZECHTOURISM.CZ" TargetMode="External"/><Relationship Id="rId1" Type="http://schemas.openxmlformats.org/officeDocument/2006/relationships/hyperlink" Target="http://WWW.KR-MORAVSKOSLEZS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2E99-116C-4A68-A003-3FE04DC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Windows Xp Ultimate 2008</Company>
  <LinksUpToDate>false</LinksUpToDate>
  <CharactersWithSpaces>2965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http://www.horskelazne.cz/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Uživatel</dc:creator>
  <cp:lastModifiedBy>.... ....</cp:lastModifiedBy>
  <cp:revision>2</cp:revision>
  <cp:lastPrinted>2016-09-05T16:24:00Z</cp:lastPrinted>
  <dcterms:created xsi:type="dcterms:W3CDTF">2016-09-09T05:43:00Z</dcterms:created>
  <dcterms:modified xsi:type="dcterms:W3CDTF">2016-09-09T05:43:00Z</dcterms:modified>
</cp:coreProperties>
</file>